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8F36E" w14:textId="77777777" w:rsidR="00551966" w:rsidRDefault="00000000">
      <w:pPr>
        <w:tabs>
          <w:tab w:val="left" w:pos="2127"/>
          <w:tab w:val="left" w:pos="6379"/>
        </w:tabs>
        <w:spacing w:before="120"/>
        <w:ind w:right="1080"/>
        <w:rPr>
          <w:b/>
          <w:sz w:val="24"/>
          <w:szCs w:val="24"/>
        </w:rPr>
      </w:pPr>
      <w:r>
        <w:rPr>
          <w:b/>
          <w:sz w:val="24"/>
          <w:szCs w:val="24"/>
        </w:rPr>
        <w:t>Source:</w:t>
      </w:r>
      <w:r>
        <w:rPr>
          <w:b/>
          <w:sz w:val="24"/>
          <w:szCs w:val="24"/>
        </w:rPr>
        <w:tab/>
        <w:t>MBS SWG Chair (Dolby) and Minute Takers</w:t>
      </w:r>
      <w:r>
        <w:rPr>
          <w:b/>
          <w:sz w:val="24"/>
          <w:szCs w:val="24"/>
          <w:vertAlign w:val="superscript"/>
        </w:rPr>
        <w:footnoteReference w:id="1"/>
      </w:r>
      <w:r>
        <w:rPr>
          <w:b/>
          <w:sz w:val="24"/>
          <w:szCs w:val="24"/>
          <w:vertAlign w:val="superscript"/>
        </w:rPr>
        <w:tab/>
      </w:r>
      <w:r>
        <w:rPr>
          <w:b/>
          <w:sz w:val="24"/>
          <w:szCs w:val="24"/>
          <w:vertAlign w:val="superscript"/>
        </w:rPr>
        <w:tab/>
      </w:r>
    </w:p>
    <w:p w14:paraId="703FC81B" w14:textId="77777777" w:rsidR="00551966" w:rsidRDefault="00000000" w:rsidP="00801485">
      <w:pPr>
        <w:tabs>
          <w:tab w:val="left" w:pos="2127"/>
          <w:tab w:val="left" w:pos="6379"/>
        </w:tabs>
        <w:ind w:right="1080"/>
        <w:rPr>
          <w:b/>
          <w:sz w:val="24"/>
          <w:szCs w:val="24"/>
        </w:rPr>
      </w:pPr>
      <w:r>
        <w:rPr>
          <w:b/>
          <w:sz w:val="24"/>
          <w:szCs w:val="24"/>
        </w:rPr>
        <w:t>Title:</w:t>
      </w:r>
      <w:r>
        <w:rPr>
          <w:b/>
          <w:sz w:val="24"/>
          <w:szCs w:val="24"/>
        </w:rPr>
        <w:tab/>
        <w:t>Draft 3GPP SA4-e (AH) MBS SWG post 132 Report</w:t>
      </w:r>
    </w:p>
    <w:p w14:paraId="59ECAB78" w14:textId="77777777" w:rsidR="00551966" w:rsidRDefault="00000000" w:rsidP="00801485">
      <w:pPr>
        <w:tabs>
          <w:tab w:val="left" w:pos="2127"/>
          <w:tab w:val="left" w:pos="6379"/>
        </w:tabs>
        <w:ind w:right="1080"/>
        <w:rPr>
          <w:b/>
          <w:sz w:val="24"/>
          <w:szCs w:val="24"/>
        </w:rPr>
      </w:pPr>
      <w:r>
        <w:rPr>
          <w:b/>
          <w:sz w:val="24"/>
          <w:szCs w:val="24"/>
        </w:rPr>
        <w:t>Document for:</w:t>
      </w:r>
      <w:r>
        <w:rPr>
          <w:b/>
          <w:sz w:val="24"/>
          <w:szCs w:val="24"/>
        </w:rPr>
        <w:tab/>
        <w:t xml:space="preserve">Discussion </w:t>
      </w:r>
    </w:p>
    <w:p w14:paraId="677AF794" w14:textId="42B603FD" w:rsidR="00551966" w:rsidRDefault="00000000" w:rsidP="00801485">
      <w:pPr>
        <w:tabs>
          <w:tab w:val="left" w:pos="2127"/>
          <w:tab w:val="left" w:pos="6379"/>
        </w:tabs>
        <w:ind w:right="1080"/>
        <w:rPr>
          <w:sz w:val="32"/>
          <w:szCs w:val="32"/>
        </w:rPr>
      </w:pPr>
      <w:r>
        <w:rPr>
          <w:b/>
          <w:sz w:val="24"/>
          <w:szCs w:val="24"/>
        </w:rPr>
        <w:t>Agenda item:</w:t>
      </w:r>
      <w:r>
        <w:rPr>
          <w:b/>
          <w:sz w:val="24"/>
          <w:szCs w:val="24"/>
        </w:rPr>
        <w:tab/>
      </w:r>
      <w:r w:rsidR="00801485">
        <w:rPr>
          <w:b/>
          <w:sz w:val="24"/>
          <w:szCs w:val="24"/>
        </w:rPr>
        <w:t>5.1</w:t>
      </w:r>
    </w:p>
    <w:p w14:paraId="7378D290" w14:textId="77777777" w:rsidR="00551966" w:rsidRDefault="00551966">
      <w:pPr>
        <w:tabs>
          <w:tab w:val="left" w:pos="2127"/>
          <w:tab w:val="left" w:pos="6379"/>
        </w:tabs>
        <w:ind w:left="2131" w:right="1080"/>
        <w:rPr>
          <w:b/>
          <w:sz w:val="24"/>
          <w:szCs w:val="24"/>
        </w:rPr>
      </w:pPr>
    </w:p>
    <w:p w14:paraId="7D32CA6E" w14:textId="77777777" w:rsidR="00551966" w:rsidRDefault="00551966">
      <w:pPr>
        <w:pBdr>
          <w:top w:val="single" w:sz="12" w:space="1" w:color="000000"/>
        </w:pBdr>
        <w:tabs>
          <w:tab w:val="left" w:pos="6379"/>
        </w:tabs>
        <w:ind w:right="1080"/>
        <w:rPr>
          <w:sz w:val="20"/>
          <w:szCs w:val="20"/>
        </w:rPr>
      </w:pPr>
    </w:p>
    <w:p w14:paraId="208CE25D" w14:textId="77777777" w:rsidR="00551966" w:rsidRDefault="00000000">
      <w:pPr>
        <w:pStyle w:val="Title"/>
      </w:pPr>
      <w:bookmarkStart w:id="0" w:name="_qxxansssbzzz" w:colFirst="0" w:colLast="0"/>
      <w:bookmarkEnd w:id="0"/>
      <w:r>
        <w:t>3GPP SA4-e (AH) MBS SWG post 132</w:t>
      </w:r>
    </w:p>
    <w:p w14:paraId="57D4BBC3" w14:textId="77777777" w:rsidR="00551966" w:rsidRDefault="00000000">
      <w:pPr>
        <w:pStyle w:val="Heading1"/>
      </w:pPr>
      <w:bookmarkStart w:id="1" w:name="_4l2psnqvj02y" w:colFirst="0" w:colLast="0"/>
      <w:bookmarkEnd w:id="1"/>
      <w:r>
        <w:t>2</w:t>
      </w:r>
      <w:r>
        <w:tab/>
        <w:t>Multicast-Broadcast-Streaming (MBS) SWG</w:t>
      </w:r>
    </w:p>
    <w:p w14:paraId="1734079A" w14:textId="77777777" w:rsidR="00551966" w:rsidRDefault="00000000">
      <w:pPr>
        <w:pStyle w:val="Heading2"/>
      </w:pPr>
      <w:bookmarkStart w:id="2" w:name="_d9p8g8c3j6tw" w:colFirst="0" w:colLast="0"/>
      <w:bookmarkEnd w:id="2"/>
      <w:r>
        <w:t>2.0</w:t>
      </w:r>
      <w:r>
        <w:tab/>
        <w:t>Summary</w:t>
      </w:r>
    </w:p>
    <w:p w14:paraId="0E847DE1" w14:textId="77777777" w:rsidR="002D72E9" w:rsidRDefault="002D72E9" w:rsidP="002D72E9"/>
    <w:p w14:paraId="2EE5AD2A" w14:textId="6ED1804E" w:rsidR="002D72E9" w:rsidRPr="002D72E9" w:rsidRDefault="002D72E9" w:rsidP="002D72E9">
      <w:pPr>
        <w:rPr>
          <w:lang w:val="en-US"/>
        </w:rPr>
      </w:pPr>
      <w:r>
        <w:rPr>
          <w:lang w:val="en-US"/>
        </w:rPr>
        <w:t xml:space="preserve">Here is </w:t>
      </w:r>
      <w:r w:rsidR="00415C53" w:rsidRPr="002D72E9">
        <w:rPr>
          <w:lang w:val="en-US"/>
        </w:rPr>
        <w:t>a summary</w:t>
      </w:r>
      <w:r w:rsidRPr="002D72E9">
        <w:rPr>
          <w:lang w:val="en-US"/>
        </w:rPr>
        <w:t xml:space="preserve"> of the main agreed/endorsed or approved documents from the 3GPP SA4-e (AH) MBS SWG post 132 meetings</w:t>
      </w:r>
      <w:r>
        <w:rPr>
          <w:lang w:val="en-US"/>
        </w:rPr>
        <w:t xml:space="preserve"> that took place 6</w:t>
      </w:r>
      <w:r w:rsidRPr="002D72E9">
        <w:rPr>
          <w:vertAlign w:val="superscript"/>
          <w:lang w:val="en-US"/>
        </w:rPr>
        <w:t>th</w:t>
      </w:r>
      <w:r>
        <w:rPr>
          <w:lang w:val="en-US"/>
        </w:rPr>
        <w:t xml:space="preserve"> June and 10</w:t>
      </w:r>
      <w:r w:rsidRPr="002D72E9">
        <w:rPr>
          <w:vertAlign w:val="superscript"/>
          <w:lang w:val="en-US"/>
        </w:rPr>
        <w:t>th</w:t>
      </w:r>
      <w:r>
        <w:rPr>
          <w:lang w:val="en-US"/>
        </w:rPr>
        <w:t xml:space="preserve"> July 2025</w:t>
      </w:r>
      <w:r w:rsidRPr="002D72E9">
        <w:rPr>
          <w:lang w:val="en-US"/>
        </w:rPr>
        <w:t>:</w:t>
      </w:r>
    </w:p>
    <w:p w14:paraId="3C30FB53" w14:textId="77777777" w:rsidR="002D72E9" w:rsidRDefault="002D72E9" w:rsidP="002D72E9">
      <w:pPr>
        <w:rPr>
          <w:b/>
          <w:bCs/>
          <w:lang w:val="en-US"/>
        </w:rPr>
      </w:pPr>
      <w:r w:rsidRPr="002D72E9">
        <w:rPr>
          <w:b/>
          <w:bCs/>
          <w:lang w:val="en-US"/>
        </w:rPr>
        <w:t>Agreed Documents:</w:t>
      </w:r>
    </w:p>
    <w:p w14:paraId="35B12EDB" w14:textId="77777777" w:rsidR="002D72E9" w:rsidRPr="002D72E9" w:rsidRDefault="002D72E9" w:rsidP="002D72E9">
      <w:pPr>
        <w:rPr>
          <w:b/>
          <w:bCs/>
          <w:lang w:val="en-US"/>
        </w:rPr>
      </w:pPr>
    </w:p>
    <w:p w14:paraId="3E267B8A" w14:textId="77777777" w:rsidR="002D72E9" w:rsidRPr="002D72E9" w:rsidRDefault="002D72E9" w:rsidP="002D72E9">
      <w:pPr>
        <w:numPr>
          <w:ilvl w:val="0"/>
          <w:numId w:val="47"/>
        </w:numPr>
        <w:rPr>
          <w:lang w:val="en-US"/>
        </w:rPr>
      </w:pPr>
      <w:r w:rsidRPr="002D72E9">
        <w:rPr>
          <w:b/>
          <w:bCs/>
          <w:lang w:val="en-US"/>
        </w:rPr>
        <w:t>S4aI250093</w:t>
      </w:r>
      <w:r w:rsidRPr="002D72E9">
        <w:rPr>
          <w:lang w:val="en-US"/>
        </w:rPr>
        <w:t xml:space="preserve"> - [5GMS_Pro_Ph2] Rename dynamic policy data types (BBC)</w:t>
      </w:r>
    </w:p>
    <w:p w14:paraId="655E358C" w14:textId="77777777" w:rsidR="002D72E9" w:rsidRPr="002D72E9" w:rsidRDefault="002D72E9" w:rsidP="002D72E9">
      <w:pPr>
        <w:numPr>
          <w:ilvl w:val="1"/>
          <w:numId w:val="47"/>
        </w:numPr>
        <w:rPr>
          <w:lang w:val="en-US"/>
        </w:rPr>
      </w:pPr>
      <w:r w:rsidRPr="002D72E9">
        <w:rPr>
          <w:lang w:val="en-US"/>
        </w:rPr>
        <w:t>Renamed data types to better reflect their purpose due to PDU set feature introduction</w:t>
      </w:r>
    </w:p>
    <w:p w14:paraId="6A392295" w14:textId="77777777" w:rsidR="002D72E9" w:rsidRPr="002D72E9" w:rsidRDefault="002D72E9" w:rsidP="002D72E9">
      <w:pPr>
        <w:numPr>
          <w:ilvl w:val="0"/>
          <w:numId w:val="48"/>
        </w:numPr>
        <w:rPr>
          <w:lang w:val="en-US"/>
        </w:rPr>
      </w:pPr>
      <w:r w:rsidRPr="002D72E9">
        <w:rPr>
          <w:b/>
          <w:bCs/>
          <w:lang w:val="en-US"/>
        </w:rPr>
        <w:t>S4aI250091</w:t>
      </w:r>
      <w:r w:rsidRPr="002D72E9">
        <w:rPr>
          <w:lang w:val="en-US"/>
        </w:rPr>
        <w:t xml:space="preserve"> - [AMD_PRO-MED] Updated Work Plan for WID on Stage-3 for Advanced Media Delivery (Qualcomm)</w:t>
      </w:r>
    </w:p>
    <w:p w14:paraId="2CF0AF75" w14:textId="77777777" w:rsidR="002D72E9" w:rsidRPr="002D72E9" w:rsidRDefault="002D72E9" w:rsidP="002D72E9">
      <w:pPr>
        <w:numPr>
          <w:ilvl w:val="1"/>
          <w:numId w:val="48"/>
        </w:numPr>
        <w:rPr>
          <w:lang w:val="en-US"/>
        </w:rPr>
      </w:pPr>
      <w:r w:rsidRPr="002D72E9">
        <w:rPr>
          <w:lang w:val="en-US"/>
        </w:rPr>
        <w:t>Updated work plan with completion percentages and task status</w:t>
      </w:r>
    </w:p>
    <w:p w14:paraId="2887E29D" w14:textId="77777777" w:rsidR="002D72E9" w:rsidRPr="002D72E9" w:rsidRDefault="002D72E9" w:rsidP="002D72E9">
      <w:pPr>
        <w:numPr>
          <w:ilvl w:val="0"/>
          <w:numId w:val="49"/>
        </w:numPr>
        <w:rPr>
          <w:lang w:val="en-US"/>
        </w:rPr>
      </w:pPr>
      <w:r w:rsidRPr="002D72E9">
        <w:rPr>
          <w:b/>
          <w:bCs/>
          <w:lang w:val="en-US"/>
        </w:rPr>
        <w:t>S4aI250094</w:t>
      </w:r>
      <w:r w:rsidRPr="002D72E9">
        <w:rPr>
          <w:lang w:val="en-US"/>
        </w:rPr>
        <w:t xml:space="preserve"> - [AMD_PRO-MED, 5G_RTP_Ph2] Updated QoS mapping figures (BBC)</w:t>
      </w:r>
    </w:p>
    <w:p w14:paraId="000D62FA" w14:textId="77777777" w:rsidR="002D72E9" w:rsidRPr="002D72E9" w:rsidRDefault="002D72E9" w:rsidP="002D72E9">
      <w:pPr>
        <w:numPr>
          <w:ilvl w:val="1"/>
          <w:numId w:val="49"/>
        </w:numPr>
        <w:rPr>
          <w:lang w:val="en-US"/>
        </w:rPr>
      </w:pPr>
      <w:r w:rsidRPr="002D72E9">
        <w:rPr>
          <w:lang w:val="en-US"/>
        </w:rPr>
        <w:t>Added new properties for ECN marking, dynamic data burst, expedited data transfer, and multiplex media information</w:t>
      </w:r>
    </w:p>
    <w:p w14:paraId="1C9ABE4E" w14:textId="77777777" w:rsidR="002D72E9" w:rsidRPr="002D72E9" w:rsidRDefault="002D72E9" w:rsidP="002D72E9">
      <w:pPr>
        <w:numPr>
          <w:ilvl w:val="0"/>
          <w:numId w:val="50"/>
        </w:numPr>
        <w:rPr>
          <w:lang w:val="en-US"/>
        </w:rPr>
      </w:pPr>
      <w:r w:rsidRPr="002D72E9">
        <w:rPr>
          <w:b/>
          <w:bCs/>
          <w:lang w:val="en-US"/>
        </w:rPr>
        <w:t>S4aI250095</w:t>
      </w:r>
      <w:r w:rsidRPr="002D72E9">
        <w:rPr>
          <w:lang w:val="en-US"/>
        </w:rPr>
        <w:t xml:space="preserve"> - [AMD_PRO-MED] WT1: JSON-based metrics report syntax and MIME type registration (BBC)</w:t>
      </w:r>
    </w:p>
    <w:p w14:paraId="778373A0" w14:textId="77777777" w:rsidR="002D72E9" w:rsidRPr="002D72E9" w:rsidRDefault="002D72E9" w:rsidP="002D72E9">
      <w:pPr>
        <w:numPr>
          <w:ilvl w:val="1"/>
          <w:numId w:val="50"/>
        </w:numPr>
        <w:rPr>
          <w:lang w:val="en-US"/>
        </w:rPr>
      </w:pPr>
      <w:r w:rsidRPr="002D72E9">
        <w:rPr>
          <w:lang w:val="en-US"/>
        </w:rPr>
        <w:t>Added content identifier capability for media delivery sessions</w:t>
      </w:r>
    </w:p>
    <w:p w14:paraId="08F7BEEF" w14:textId="77777777" w:rsidR="002D72E9" w:rsidRPr="002D72E9" w:rsidRDefault="002D72E9" w:rsidP="002D72E9">
      <w:pPr>
        <w:numPr>
          <w:ilvl w:val="0"/>
          <w:numId w:val="51"/>
        </w:numPr>
        <w:rPr>
          <w:lang w:val="en-US"/>
        </w:rPr>
      </w:pPr>
      <w:r w:rsidRPr="002D72E9">
        <w:rPr>
          <w:b/>
          <w:bCs/>
          <w:lang w:val="en-US"/>
        </w:rPr>
        <w:t>S4aI250097</w:t>
      </w:r>
      <w:r w:rsidRPr="002D72E9">
        <w:rPr>
          <w:lang w:val="en-US"/>
        </w:rPr>
        <w:t xml:space="preserve"> - [AMD_PRO-MED] WT2: Alignment with TS 26.510 CR 0016 and TS 26.512 CR 0086 - M10u definition (Dolby)</w:t>
      </w:r>
    </w:p>
    <w:p w14:paraId="23648967" w14:textId="77777777" w:rsidR="002D72E9" w:rsidRPr="002D72E9" w:rsidRDefault="002D72E9" w:rsidP="002D72E9">
      <w:pPr>
        <w:numPr>
          <w:ilvl w:val="1"/>
          <w:numId w:val="51"/>
        </w:numPr>
        <w:rPr>
          <w:lang w:val="en-US"/>
        </w:rPr>
      </w:pPr>
      <w:r w:rsidRPr="002D72E9">
        <w:rPr>
          <w:lang w:val="en-US"/>
        </w:rPr>
        <w:t>Defined service chaining interface within 5G MSU architecture</w:t>
      </w:r>
    </w:p>
    <w:p w14:paraId="62F7FF32" w14:textId="77777777" w:rsidR="002D72E9" w:rsidRPr="002D72E9" w:rsidRDefault="002D72E9" w:rsidP="002D72E9">
      <w:pPr>
        <w:numPr>
          <w:ilvl w:val="0"/>
          <w:numId w:val="52"/>
        </w:numPr>
        <w:rPr>
          <w:lang w:val="en-US"/>
        </w:rPr>
      </w:pPr>
      <w:r w:rsidRPr="002D72E9">
        <w:rPr>
          <w:b/>
          <w:bCs/>
          <w:lang w:val="en-US"/>
        </w:rPr>
        <w:t>S4aI250100</w:t>
      </w:r>
      <w:r w:rsidRPr="002D72E9">
        <w:rPr>
          <w:lang w:val="en-US"/>
        </w:rPr>
        <w:t xml:space="preserve"> (revised to 106) - [AMD_PRO-MED] Gap analysis of CMCD configuration with MPEG-DASH 6th Edition (BBC)</w:t>
      </w:r>
    </w:p>
    <w:p w14:paraId="5F0605A4" w14:textId="77777777" w:rsidR="002D72E9" w:rsidRPr="002D72E9" w:rsidRDefault="002D72E9" w:rsidP="002D72E9">
      <w:pPr>
        <w:numPr>
          <w:ilvl w:val="1"/>
          <w:numId w:val="52"/>
        </w:numPr>
        <w:rPr>
          <w:lang w:val="en-US"/>
        </w:rPr>
      </w:pPr>
      <w:r w:rsidRPr="002D72E9">
        <w:rPr>
          <w:lang w:val="en-US"/>
        </w:rPr>
        <w:t>Compared CMCD configuration between 5G media streaming and MPEG Dash</w:t>
      </w:r>
    </w:p>
    <w:p w14:paraId="051354AD" w14:textId="77777777" w:rsidR="002D72E9" w:rsidRPr="002D72E9" w:rsidRDefault="002D72E9" w:rsidP="002D72E9">
      <w:pPr>
        <w:numPr>
          <w:ilvl w:val="0"/>
          <w:numId w:val="53"/>
        </w:numPr>
        <w:rPr>
          <w:lang w:val="en-US"/>
        </w:rPr>
      </w:pPr>
      <w:r w:rsidRPr="002D72E9">
        <w:rPr>
          <w:b/>
          <w:bCs/>
          <w:lang w:val="en-US"/>
        </w:rPr>
        <w:t>S4aI250102</w:t>
      </w:r>
      <w:r w:rsidRPr="002D72E9">
        <w:rPr>
          <w:lang w:val="en-US"/>
        </w:rPr>
        <w:t xml:space="preserve"> - Target Service Area Data Type in Service Announcement (Ericsson)</w:t>
      </w:r>
    </w:p>
    <w:p w14:paraId="51A41A22" w14:textId="77777777" w:rsidR="002D72E9" w:rsidRPr="002D72E9" w:rsidRDefault="002D72E9" w:rsidP="002D72E9">
      <w:pPr>
        <w:numPr>
          <w:ilvl w:val="1"/>
          <w:numId w:val="53"/>
        </w:numPr>
        <w:rPr>
          <w:lang w:val="en-US"/>
        </w:rPr>
      </w:pPr>
      <w:r w:rsidRPr="002D72E9">
        <w:rPr>
          <w:lang w:val="en-US"/>
        </w:rPr>
        <w:lastRenderedPageBreak/>
        <w:t>NTN target service area definition with YAML file corrections</w:t>
      </w:r>
    </w:p>
    <w:p w14:paraId="1F8B676A" w14:textId="77777777" w:rsidR="002D72E9" w:rsidRPr="002D72E9" w:rsidRDefault="002D72E9" w:rsidP="002D72E9">
      <w:pPr>
        <w:rPr>
          <w:b/>
          <w:bCs/>
          <w:lang w:val="en-US"/>
        </w:rPr>
      </w:pPr>
      <w:r w:rsidRPr="002D72E9">
        <w:rPr>
          <w:b/>
          <w:bCs/>
          <w:lang w:val="en-US"/>
        </w:rPr>
        <w:t>Endorsed Documents:</w:t>
      </w:r>
    </w:p>
    <w:p w14:paraId="420B17E9" w14:textId="77777777" w:rsidR="002D72E9" w:rsidRPr="002D72E9" w:rsidRDefault="002D72E9" w:rsidP="002D72E9">
      <w:pPr>
        <w:numPr>
          <w:ilvl w:val="0"/>
          <w:numId w:val="54"/>
        </w:numPr>
        <w:rPr>
          <w:lang w:val="en-US"/>
        </w:rPr>
      </w:pPr>
      <w:r w:rsidRPr="002D72E9">
        <w:rPr>
          <w:b/>
          <w:bCs/>
          <w:lang w:val="en-US"/>
        </w:rPr>
        <w:t>S4aI250092</w:t>
      </w:r>
      <w:r w:rsidRPr="002D72E9">
        <w:rPr>
          <w:lang w:val="en-US"/>
        </w:rPr>
        <w:t xml:space="preserve"> - Stage 3 on Improved QoS Support for Media Streaming services (Huawei, </w:t>
      </w:r>
      <w:proofErr w:type="spellStart"/>
      <w:r w:rsidRPr="002D72E9">
        <w:rPr>
          <w:lang w:val="en-US"/>
        </w:rPr>
        <w:t>HiSilicon</w:t>
      </w:r>
      <w:proofErr w:type="spellEnd"/>
      <w:r w:rsidRPr="002D72E9">
        <w:rPr>
          <w:lang w:val="en-US"/>
        </w:rPr>
        <w:t>)</w:t>
      </w:r>
    </w:p>
    <w:p w14:paraId="3EA12DA5" w14:textId="77777777" w:rsidR="002D72E9" w:rsidRPr="002D72E9" w:rsidRDefault="002D72E9" w:rsidP="002D72E9">
      <w:pPr>
        <w:numPr>
          <w:ilvl w:val="1"/>
          <w:numId w:val="54"/>
        </w:numPr>
        <w:rPr>
          <w:lang w:val="en-US"/>
        </w:rPr>
      </w:pPr>
      <w:r w:rsidRPr="002D72E9">
        <w:rPr>
          <w:lang w:val="en-US"/>
        </w:rPr>
        <w:t>Merged PCR for dynamic policy control interaction into baseline CR</w:t>
      </w:r>
    </w:p>
    <w:p w14:paraId="4860F147" w14:textId="77777777" w:rsidR="002D72E9" w:rsidRPr="002D72E9" w:rsidRDefault="002D72E9" w:rsidP="002D72E9">
      <w:pPr>
        <w:numPr>
          <w:ilvl w:val="0"/>
          <w:numId w:val="55"/>
        </w:numPr>
        <w:rPr>
          <w:lang w:val="en-US"/>
        </w:rPr>
      </w:pPr>
      <w:r w:rsidRPr="002D72E9">
        <w:rPr>
          <w:b/>
          <w:bCs/>
          <w:lang w:val="en-US"/>
        </w:rPr>
        <w:t>S4aI250096</w:t>
      </w:r>
      <w:r w:rsidRPr="002D72E9">
        <w:rPr>
          <w:lang w:val="en-US"/>
        </w:rPr>
        <w:t xml:space="preserve"> - [AMD_PRO-MED] WT1: CMCD provisioning (M1), reporting (M3) and exposure (R5/R6) (BBC)</w:t>
      </w:r>
    </w:p>
    <w:p w14:paraId="4A14FE91" w14:textId="77777777" w:rsidR="002D72E9" w:rsidRPr="002D72E9" w:rsidRDefault="002D72E9" w:rsidP="002D72E9">
      <w:pPr>
        <w:numPr>
          <w:ilvl w:val="1"/>
          <w:numId w:val="55"/>
        </w:numPr>
        <w:rPr>
          <w:lang w:val="en-US"/>
        </w:rPr>
      </w:pPr>
      <w:r w:rsidRPr="002D72E9">
        <w:rPr>
          <w:lang w:val="en-US"/>
        </w:rPr>
        <w:t>Implemented query parameters for content ID and client data reporting mode</w:t>
      </w:r>
    </w:p>
    <w:p w14:paraId="2276EF59" w14:textId="77777777" w:rsidR="002D72E9" w:rsidRPr="002D72E9" w:rsidRDefault="002D72E9" w:rsidP="002D72E9">
      <w:pPr>
        <w:rPr>
          <w:b/>
          <w:bCs/>
          <w:lang w:val="en-US"/>
        </w:rPr>
      </w:pPr>
      <w:r w:rsidRPr="002D72E9">
        <w:rPr>
          <w:b/>
          <w:bCs/>
          <w:lang w:val="en-US"/>
        </w:rPr>
        <w:t>Approved Documents:</w:t>
      </w:r>
    </w:p>
    <w:p w14:paraId="47C8E7AC" w14:textId="77777777" w:rsidR="002D72E9" w:rsidRPr="002D72E9" w:rsidRDefault="002D72E9" w:rsidP="002D72E9">
      <w:pPr>
        <w:numPr>
          <w:ilvl w:val="0"/>
          <w:numId w:val="56"/>
        </w:numPr>
        <w:rPr>
          <w:lang w:val="en-US"/>
        </w:rPr>
      </w:pPr>
      <w:r w:rsidRPr="002D72E9">
        <w:rPr>
          <w:b/>
          <w:bCs/>
          <w:lang w:val="en-US"/>
        </w:rPr>
        <w:t>S4aI250101</w:t>
      </w:r>
      <w:r w:rsidRPr="002D72E9">
        <w:rPr>
          <w:lang w:val="en-US"/>
        </w:rPr>
        <w:t xml:space="preserve"> (revised to 107) - LS on Protocol configuration for multi-access delivery (Samsung)</w:t>
      </w:r>
    </w:p>
    <w:p w14:paraId="016C901F" w14:textId="77777777" w:rsidR="002D72E9" w:rsidRPr="002D72E9" w:rsidRDefault="002D72E9" w:rsidP="002D72E9">
      <w:pPr>
        <w:numPr>
          <w:ilvl w:val="1"/>
          <w:numId w:val="56"/>
        </w:numPr>
        <w:rPr>
          <w:lang w:val="en-US"/>
        </w:rPr>
      </w:pPr>
      <w:r w:rsidRPr="002D72E9">
        <w:rPr>
          <w:lang w:val="en-US"/>
        </w:rPr>
        <w:t>Liaison statement to SVTA and 5G-MAG regarding protocol transport configuration</w:t>
      </w:r>
    </w:p>
    <w:p w14:paraId="58D26BC3" w14:textId="77777777" w:rsidR="002D72E9" w:rsidRDefault="002D72E9" w:rsidP="002D72E9"/>
    <w:p w14:paraId="2C9DAE67" w14:textId="3E816973" w:rsidR="002D72E9" w:rsidRPr="002D72E9" w:rsidRDefault="002D72E9" w:rsidP="002D72E9">
      <w:pPr>
        <w:rPr>
          <w:lang w:val="en-US"/>
        </w:rPr>
      </w:pPr>
      <w:r>
        <w:rPr>
          <w:lang w:val="en-US"/>
        </w:rPr>
        <w:t>H</w:t>
      </w:r>
      <w:r w:rsidRPr="002D72E9">
        <w:rPr>
          <w:lang w:val="en-US"/>
        </w:rPr>
        <w:t xml:space="preserve">ere are the </w:t>
      </w:r>
      <w:r>
        <w:rPr>
          <w:lang w:val="en-US"/>
        </w:rPr>
        <w:t xml:space="preserve">topics </w:t>
      </w:r>
      <w:r w:rsidRPr="002D72E9">
        <w:rPr>
          <w:lang w:val="en-US"/>
        </w:rPr>
        <w:t>that need further discussions:</w:t>
      </w:r>
    </w:p>
    <w:p w14:paraId="38385D77" w14:textId="77777777" w:rsidR="002D72E9" w:rsidRPr="002D72E9" w:rsidRDefault="002D72E9" w:rsidP="002D72E9">
      <w:pPr>
        <w:rPr>
          <w:b/>
          <w:bCs/>
          <w:lang w:val="en-US"/>
        </w:rPr>
      </w:pPr>
      <w:r w:rsidRPr="002D72E9">
        <w:rPr>
          <w:b/>
          <w:bCs/>
          <w:lang w:val="en-US"/>
        </w:rPr>
        <w:t>Documents Noted (Requiring Further Discussion):</w:t>
      </w:r>
    </w:p>
    <w:p w14:paraId="1C634D5E" w14:textId="77777777" w:rsidR="002D72E9" w:rsidRPr="002D72E9" w:rsidRDefault="002D72E9" w:rsidP="002D72E9">
      <w:pPr>
        <w:numPr>
          <w:ilvl w:val="0"/>
          <w:numId w:val="59"/>
        </w:numPr>
        <w:rPr>
          <w:lang w:val="en-US"/>
        </w:rPr>
      </w:pPr>
      <w:r w:rsidRPr="002D72E9">
        <w:rPr>
          <w:b/>
          <w:bCs/>
          <w:lang w:val="en-US"/>
        </w:rPr>
        <w:t>S4aI250098</w:t>
      </w:r>
      <w:r w:rsidRPr="002D72E9">
        <w:rPr>
          <w:lang w:val="en-US"/>
        </w:rPr>
        <w:t xml:space="preserve"> - [AMD_PRO-MED] WT2: Alignment with TS 26.512 CR 0091 - CMMF architecture and procedures mapping (Dolby)</w:t>
      </w:r>
    </w:p>
    <w:p w14:paraId="289BBF08" w14:textId="1D44DE94" w:rsidR="002D72E9" w:rsidRPr="002D72E9" w:rsidRDefault="002D72E9" w:rsidP="002D72E9">
      <w:pPr>
        <w:numPr>
          <w:ilvl w:val="1"/>
          <w:numId w:val="59"/>
        </w:numPr>
        <w:rPr>
          <w:lang w:val="en-US"/>
        </w:rPr>
      </w:pPr>
      <w:r w:rsidRPr="002D72E9">
        <w:rPr>
          <w:b/>
          <w:bCs/>
          <w:lang w:val="en-US"/>
        </w:rPr>
        <w:t>Concerns:</w:t>
      </w:r>
      <w:r w:rsidRPr="002D72E9">
        <w:rPr>
          <w:lang w:val="en-US"/>
        </w:rPr>
        <w:t xml:space="preserve"> Whether CMMF should be specified in stage 2 (it's a format), call flows might be better suited for </w:t>
      </w:r>
      <w:r>
        <w:rPr>
          <w:lang w:val="en-US"/>
        </w:rPr>
        <w:t>26.</w:t>
      </w:r>
      <w:r w:rsidRPr="002D72E9">
        <w:rPr>
          <w:lang w:val="en-US"/>
        </w:rPr>
        <w:t xml:space="preserve">501 rather than </w:t>
      </w:r>
      <w:r>
        <w:rPr>
          <w:lang w:val="en-US"/>
        </w:rPr>
        <w:t>26.</w:t>
      </w:r>
      <w:r w:rsidRPr="002D72E9">
        <w:rPr>
          <w:lang w:val="en-US"/>
        </w:rPr>
        <w:t>512</w:t>
      </w:r>
    </w:p>
    <w:p w14:paraId="79FC4C00" w14:textId="77777777" w:rsidR="002D72E9" w:rsidRPr="002D72E9" w:rsidRDefault="002D72E9" w:rsidP="002D72E9">
      <w:pPr>
        <w:numPr>
          <w:ilvl w:val="1"/>
          <w:numId w:val="59"/>
        </w:numPr>
        <w:rPr>
          <w:lang w:val="en-US"/>
        </w:rPr>
      </w:pPr>
      <w:r w:rsidRPr="002D72E9">
        <w:rPr>
          <w:lang w:val="en-US"/>
        </w:rPr>
        <w:t>Needs resolution on architectural placement</w:t>
      </w:r>
    </w:p>
    <w:p w14:paraId="5EFCA1BF" w14:textId="77777777" w:rsidR="002D72E9" w:rsidRPr="002D72E9" w:rsidRDefault="002D72E9" w:rsidP="002D72E9">
      <w:pPr>
        <w:numPr>
          <w:ilvl w:val="0"/>
          <w:numId w:val="60"/>
        </w:numPr>
        <w:rPr>
          <w:lang w:val="en-US"/>
        </w:rPr>
      </w:pPr>
      <w:r w:rsidRPr="002D72E9">
        <w:rPr>
          <w:b/>
          <w:bCs/>
          <w:lang w:val="en-US"/>
        </w:rPr>
        <w:t>S4aI250099</w:t>
      </w:r>
      <w:r w:rsidRPr="002D72E9">
        <w:rPr>
          <w:lang w:val="en-US"/>
        </w:rPr>
        <w:t xml:space="preserve"> - [AMD_PRO-MED] WT2: New annexes to specify use of CMMF within TS 26.512 (Dolby)</w:t>
      </w:r>
    </w:p>
    <w:p w14:paraId="1CD5FF12" w14:textId="77777777" w:rsidR="002D72E9" w:rsidRPr="002D72E9" w:rsidRDefault="002D72E9" w:rsidP="002D72E9">
      <w:pPr>
        <w:numPr>
          <w:ilvl w:val="1"/>
          <w:numId w:val="60"/>
        </w:numPr>
        <w:rPr>
          <w:lang w:val="en-US"/>
        </w:rPr>
      </w:pPr>
      <w:r w:rsidRPr="002D72E9">
        <w:rPr>
          <w:b/>
          <w:bCs/>
          <w:lang w:val="en-US"/>
        </w:rPr>
        <w:t>Concerns:</w:t>
      </w:r>
      <w:r w:rsidRPr="002D72E9">
        <w:rPr>
          <w:lang w:val="en-US"/>
        </w:rPr>
        <w:t xml:space="preserve"> Preference that Annex Z not be included in specifications (should belong in ETSI spec)</w:t>
      </w:r>
    </w:p>
    <w:p w14:paraId="58A7117B" w14:textId="77777777" w:rsidR="002D72E9" w:rsidRPr="002D72E9" w:rsidRDefault="002D72E9" w:rsidP="002D72E9">
      <w:pPr>
        <w:numPr>
          <w:ilvl w:val="1"/>
          <w:numId w:val="60"/>
        </w:numPr>
        <w:rPr>
          <w:lang w:val="en-US"/>
        </w:rPr>
      </w:pPr>
      <w:r w:rsidRPr="002D72E9">
        <w:rPr>
          <w:lang w:val="en-US"/>
        </w:rPr>
        <w:t>Requires decision on annex placement and content</w:t>
      </w:r>
    </w:p>
    <w:p w14:paraId="1C568183" w14:textId="77777777" w:rsidR="002D72E9" w:rsidRPr="002D72E9" w:rsidRDefault="002D72E9" w:rsidP="002D72E9">
      <w:pPr>
        <w:rPr>
          <w:b/>
          <w:bCs/>
          <w:lang w:val="en-US"/>
        </w:rPr>
      </w:pPr>
      <w:r w:rsidRPr="002D72E9">
        <w:rPr>
          <w:b/>
          <w:bCs/>
          <w:lang w:val="en-US"/>
        </w:rPr>
        <w:t>Documents Not Treated:</w:t>
      </w:r>
    </w:p>
    <w:p w14:paraId="3DB352A9" w14:textId="77777777" w:rsidR="002D72E9" w:rsidRPr="002D72E9" w:rsidRDefault="002D72E9" w:rsidP="002D72E9">
      <w:pPr>
        <w:numPr>
          <w:ilvl w:val="0"/>
          <w:numId w:val="61"/>
        </w:numPr>
        <w:rPr>
          <w:lang w:val="en-US"/>
        </w:rPr>
      </w:pPr>
      <w:r w:rsidRPr="002D72E9">
        <w:rPr>
          <w:b/>
          <w:bCs/>
          <w:lang w:val="en-US"/>
        </w:rPr>
        <w:t>S4aI250103</w:t>
      </w:r>
      <w:r w:rsidRPr="002D72E9">
        <w:rPr>
          <w:lang w:val="en-US"/>
        </w:rPr>
        <w:t xml:space="preserve"> - [AMD_PRO-MED] Stage-3 Aspects of Multi-access Media Delivery (Samsung, BBC, Nokia)</w:t>
      </w:r>
    </w:p>
    <w:p w14:paraId="2376EF98" w14:textId="77777777" w:rsidR="002D72E9" w:rsidRPr="002D72E9" w:rsidRDefault="002D72E9" w:rsidP="002D72E9">
      <w:pPr>
        <w:numPr>
          <w:ilvl w:val="1"/>
          <w:numId w:val="61"/>
        </w:numPr>
        <w:rPr>
          <w:lang w:val="en-US"/>
        </w:rPr>
      </w:pPr>
      <w:r w:rsidRPr="002D72E9">
        <w:rPr>
          <w:lang w:val="en-US"/>
        </w:rPr>
        <w:t>Completely deferred for future discussion</w:t>
      </w:r>
    </w:p>
    <w:p w14:paraId="24D257A9" w14:textId="77777777" w:rsidR="002D72E9" w:rsidRPr="002D72E9" w:rsidRDefault="002D72E9" w:rsidP="002D72E9">
      <w:pPr>
        <w:rPr>
          <w:b/>
          <w:bCs/>
          <w:lang w:val="en-US"/>
        </w:rPr>
      </w:pPr>
      <w:r w:rsidRPr="002D72E9">
        <w:rPr>
          <w:b/>
          <w:bCs/>
          <w:lang w:val="en-US"/>
        </w:rPr>
        <w:t>Documents Noted Without Presentation:</w:t>
      </w:r>
    </w:p>
    <w:p w14:paraId="3479C623" w14:textId="77777777" w:rsidR="002D72E9" w:rsidRPr="002D72E9" w:rsidRDefault="002D72E9" w:rsidP="002D72E9">
      <w:pPr>
        <w:numPr>
          <w:ilvl w:val="0"/>
          <w:numId w:val="62"/>
        </w:numPr>
        <w:rPr>
          <w:lang w:val="en-US"/>
        </w:rPr>
      </w:pPr>
      <w:r w:rsidRPr="002D72E9">
        <w:rPr>
          <w:b/>
          <w:bCs/>
          <w:lang w:val="en-US"/>
        </w:rPr>
        <w:t>S4aI250104</w:t>
      </w:r>
      <w:r w:rsidRPr="002D72E9">
        <w:rPr>
          <w:lang w:val="en-US"/>
        </w:rPr>
        <w:t xml:space="preserve"> - [</w:t>
      </w:r>
      <w:proofErr w:type="spellStart"/>
      <w:r w:rsidRPr="002D72E9">
        <w:rPr>
          <w:lang w:val="en-US"/>
        </w:rPr>
        <w:t>MeME</w:t>
      </w:r>
      <w:proofErr w:type="spellEnd"/>
      <w:r w:rsidRPr="002D72E9">
        <w:rPr>
          <w:lang w:val="en-US"/>
        </w:rPr>
        <w:t>-MED] Media Messaging Enhancements (Qualcomm)</w:t>
      </w:r>
    </w:p>
    <w:p w14:paraId="3EB2FB17" w14:textId="77777777" w:rsidR="002D72E9" w:rsidRPr="002D72E9" w:rsidRDefault="002D72E9" w:rsidP="002D72E9">
      <w:pPr>
        <w:numPr>
          <w:ilvl w:val="0"/>
          <w:numId w:val="62"/>
        </w:numPr>
        <w:rPr>
          <w:lang w:val="en-US"/>
        </w:rPr>
      </w:pPr>
      <w:r w:rsidRPr="002D72E9">
        <w:rPr>
          <w:b/>
          <w:bCs/>
          <w:lang w:val="en-US"/>
        </w:rPr>
        <w:t>S4aI250105</w:t>
      </w:r>
      <w:r w:rsidRPr="002D72E9">
        <w:rPr>
          <w:lang w:val="en-US"/>
        </w:rPr>
        <w:t xml:space="preserve"> - [</w:t>
      </w:r>
      <w:proofErr w:type="spellStart"/>
      <w:r w:rsidRPr="002D72E9">
        <w:rPr>
          <w:lang w:val="en-US"/>
        </w:rPr>
        <w:t>MeME</w:t>
      </w:r>
      <w:proofErr w:type="spellEnd"/>
      <w:r w:rsidRPr="002D72E9">
        <w:rPr>
          <w:lang w:val="en-US"/>
        </w:rPr>
        <w:t>-MED] Proposed Work Plan (Qualcomm)</w:t>
      </w:r>
    </w:p>
    <w:p w14:paraId="0EA01BBB" w14:textId="761B95A0" w:rsidR="002D72E9" w:rsidRPr="002D72E9" w:rsidRDefault="002D72E9" w:rsidP="002D72E9">
      <w:r w:rsidRPr="002D72E9">
        <w:rPr>
          <w:lang w:val="en-US"/>
        </w:rPr>
        <w:t>These documents require additional work, clarification, or consensus before they can be agreed upon or endorsed.</w:t>
      </w:r>
    </w:p>
    <w:p w14:paraId="217401DB" w14:textId="77777777" w:rsidR="00551966" w:rsidRDefault="00000000">
      <w:pPr>
        <w:pStyle w:val="Heading2"/>
      </w:pPr>
      <w:bookmarkStart w:id="3" w:name="_jh6cvsyd8j9t" w:colFirst="0" w:colLast="0"/>
      <w:bookmarkEnd w:id="3"/>
      <w:r>
        <w:t xml:space="preserve">2.1  </w:t>
      </w:r>
      <w:r>
        <w:tab/>
        <w:t>Opening of the session and registration of documents</w:t>
      </w:r>
    </w:p>
    <w:p w14:paraId="7A77F404" w14:textId="77777777" w:rsidR="00551966" w:rsidRDefault="00000000">
      <w:pPr>
        <w:pStyle w:val="Heading3"/>
      </w:pPr>
      <w:bookmarkStart w:id="4" w:name="_zf5m3pgon2wy" w:colFirst="0" w:colLast="0"/>
      <w:bookmarkEnd w:id="4"/>
      <w:r>
        <w:t>2.1.1</w:t>
      </w:r>
      <w:r>
        <w:tab/>
        <w:t xml:space="preserve">Opening of Session </w:t>
      </w:r>
    </w:p>
    <w:p w14:paraId="66D925E7" w14:textId="77777777" w:rsidR="00551966" w:rsidRDefault="00000000">
      <w:r>
        <w:t xml:space="preserve">Frédéric Gabin (outgoing SA4 and MBS SWG chair, Dolby) opened the session on June 05, 2025 at 15:30 CEST. </w:t>
      </w:r>
    </w:p>
    <w:p w14:paraId="338FF0DA" w14:textId="77777777" w:rsidR="00551966" w:rsidRDefault="00551966"/>
    <w:p w14:paraId="34179E2F" w14:textId="77777777" w:rsidR="00551966" w:rsidRDefault="00000000">
      <w:r>
        <w:t>Good evening, good morning, good afternoon.</w:t>
      </w:r>
    </w:p>
    <w:p w14:paraId="091C3364" w14:textId="77777777" w:rsidR="00551966" w:rsidRDefault="00551966"/>
    <w:p w14:paraId="19EC2D4A" w14:textId="77777777" w:rsidR="00551966" w:rsidRDefault="00000000">
      <w:r>
        <w:t>Online information:</w:t>
      </w:r>
    </w:p>
    <w:p w14:paraId="14923EEF" w14:textId="77777777" w:rsidR="00551966" w:rsidRDefault="00000000">
      <w:pPr>
        <w:numPr>
          <w:ilvl w:val="0"/>
          <w:numId w:val="45"/>
        </w:numPr>
      </w:pPr>
      <w:r>
        <w:t>Details of this meeting can be found here: https://portal.3gpp.org/Home.aspx#/meeting?MtgId=82373</w:t>
      </w:r>
    </w:p>
    <w:p w14:paraId="49852280" w14:textId="77777777" w:rsidR="00551966" w:rsidRDefault="00000000">
      <w:pPr>
        <w:numPr>
          <w:ilvl w:val="0"/>
          <w:numId w:val="45"/>
        </w:numPr>
      </w:pPr>
      <w:proofErr w:type="spellStart"/>
      <w:r>
        <w:t>TDoc</w:t>
      </w:r>
      <w:proofErr w:type="spellEnd"/>
      <w:r>
        <w:t xml:space="preserve"> List: </w:t>
      </w:r>
      <w:hyperlink r:id="rId7">
        <w:r w:rsidR="00551966">
          <w:rPr>
            <w:color w:val="1155CC"/>
            <w:u w:val="single"/>
          </w:rPr>
          <w:t>https://portal.3gpp.org/ngppapp/TdocList.aspx?meetingId=82373</w:t>
        </w:r>
      </w:hyperlink>
    </w:p>
    <w:p w14:paraId="138973E0" w14:textId="77777777" w:rsidR="00551966" w:rsidRPr="00801485" w:rsidRDefault="00000000">
      <w:pPr>
        <w:numPr>
          <w:ilvl w:val="0"/>
          <w:numId w:val="45"/>
        </w:numPr>
        <w:rPr>
          <w:lang w:val="fr-FR"/>
        </w:rPr>
      </w:pPr>
      <w:r w:rsidRPr="00801485">
        <w:rPr>
          <w:lang w:val="fr-FR"/>
        </w:rPr>
        <w:t xml:space="preserve">Excel Docs: </w:t>
      </w:r>
      <w:hyperlink r:id="rId8">
        <w:r w:rsidR="00551966" w:rsidRPr="00801485">
          <w:rPr>
            <w:color w:val="1155CC"/>
            <w:u w:val="single"/>
            <w:lang w:val="fr-FR"/>
          </w:rPr>
          <w:t>https://portal.3gpp.org/ngppapp/GenerateDocumentList.Aspx?meetingId=82373</w:t>
        </w:r>
      </w:hyperlink>
    </w:p>
    <w:p w14:paraId="1B2F1705" w14:textId="77777777" w:rsidR="00551966" w:rsidRPr="00801485" w:rsidRDefault="00551966">
      <w:pPr>
        <w:rPr>
          <w:highlight w:val="yellow"/>
          <w:lang w:val="fr-FR"/>
        </w:rPr>
      </w:pPr>
    </w:p>
    <w:p w14:paraId="7892C898" w14:textId="77777777" w:rsidR="00551966" w:rsidRPr="00801485" w:rsidRDefault="00551966">
      <w:pPr>
        <w:rPr>
          <w:lang w:val="fr-FR"/>
        </w:rPr>
      </w:pPr>
    </w:p>
    <w:p w14:paraId="32266EBF" w14:textId="77777777" w:rsidR="00551966" w:rsidRPr="00801485" w:rsidRDefault="00000000">
      <w:pPr>
        <w:numPr>
          <w:ilvl w:val="0"/>
          <w:numId w:val="6"/>
        </w:numPr>
        <w:rPr>
          <w:lang w:val="fr-FR"/>
        </w:rPr>
      </w:pPr>
      <w:r w:rsidRPr="00801485">
        <w:rPr>
          <w:lang w:val="fr-FR"/>
        </w:rPr>
        <w:t xml:space="preserve">3GPP SA4 MBS SWG AHG </w:t>
      </w:r>
      <w:proofErr w:type="spellStart"/>
      <w:r w:rsidRPr="00801485">
        <w:rPr>
          <w:lang w:val="fr-FR"/>
        </w:rPr>
        <w:t>Telco</w:t>
      </w:r>
      <w:proofErr w:type="spellEnd"/>
      <w:r w:rsidRPr="00801485">
        <w:rPr>
          <w:lang w:val="fr-FR"/>
        </w:rPr>
        <w:t xml:space="preserve"> (Jun 5, 2025, 15:30-17:30 CEST, Host Qualcomm)</w:t>
      </w:r>
    </w:p>
    <w:p w14:paraId="07737539" w14:textId="77777777" w:rsidR="00551966" w:rsidRDefault="00000000">
      <w:pPr>
        <w:numPr>
          <w:ilvl w:val="1"/>
          <w:numId w:val="6"/>
        </w:numPr>
      </w:pPr>
      <w:r>
        <w:t>request for power to approve an LS to SVTA and 5G-MAG on Media Player transport protocol configuration (AMD_PRO-MED)</w:t>
      </w:r>
    </w:p>
    <w:p w14:paraId="7364CB65" w14:textId="77777777" w:rsidR="00551966" w:rsidRDefault="00000000">
      <w:pPr>
        <w:numPr>
          <w:ilvl w:val="1"/>
          <w:numId w:val="6"/>
        </w:numPr>
      </w:pPr>
      <w:r>
        <w:t>Submission Deadline June 04, noon CEST</w:t>
      </w:r>
    </w:p>
    <w:p w14:paraId="7CDBCAAA" w14:textId="77777777" w:rsidR="00551966" w:rsidRDefault="00000000">
      <w:pPr>
        <w:numPr>
          <w:ilvl w:val="0"/>
          <w:numId w:val="6"/>
        </w:numPr>
      </w:pPr>
      <w:r>
        <w:t>3GPP SA4 MBS SWG AHG Telco (Jul 10, 2025, 22:00-24:00 CEST, Host Qualcomm)</w:t>
      </w:r>
    </w:p>
    <w:p w14:paraId="16FAC808" w14:textId="77777777" w:rsidR="00551966" w:rsidRDefault="00000000">
      <w:pPr>
        <w:numPr>
          <w:ilvl w:val="1"/>
          <w:numId w:val="6"/>
        </w:numPr>
      </w:pPr>
      <w:r>
        <w:t>Submission Deadline Jul 09, noon CEST</w:t>
      </w:r>
    </w:p>
    <w:p w14:paraId="2DD8A084" w14:textId="77777777" w:rsidR="00551966" w:rsidRDefault="00551966">
      <w:pPr>
        <w:rPr>
          <w:highlight w:val="yellow"/>
        </w:rPr>
      </w:pPr>
    </w:p>
    <w:p w14:paraId="6A92B7F9" w14:textId="77777777" w:rsidR="00551966" w:rsidRDefault="00000000">
      <w:r>
        <w:t xml:space="preserve">The minutes are shared online: </w:t>
      </w:r>
      <w:hyperlink r:id="rId9">
        <w:r w:rsidR="00551966">
          <w:rPr>
            <w:color w:val="0000EE"/>
            <w:u w:val="single"/>
          </w:rPr>
          <w:t>3GPP SA4-e (AH) MBS SWG post 132</w:t>
        </w:r>
      </w:hyperlink>
    </w:p>
    <w:p w14:paraId="19A8CB5D" w14:textId="77777777" w:rsidR="00551966" w:rsidRDefault="00551966">
      <w:pPr>
        <w:rPr>
          <w:highlight w:val="yellow"/>
        </w:rPr>
      </w:pPr>
    </w:p>
    <w:p w14:paraId="7B8E6495" w14:textId="77777777" w:rsidR="00551966" w:rsidRDefault="00000000">
      <w:r>
        <w:t>Scribes:</w:t>
      </w:r>
    </w:p>
    <w:p w14:paraId="20B59201" w14:textId="77777777" w:rsidR="00551966" w:rsidRDefault="00000000">
      <w:pPr>
        <w:numPr>
          <w:ilvl w:val="0"/>
          <w:numId w:val="8"/>
        </w:numPr>
      </w:pPr>
      <w:r>
        <w:t xml:space="preserve">Jun 5: Rufael Mekuria (Huawei) and Thomas Stockhammer (Qualcomm). </w:t>
      </w:r>
    </w:p>
    <w:p w14:paraId="70AEFD2A" w14:textId="0E65694D" w:rsidR="00551966" w:rsidRDefault="00000000">
      <w:pPr>
        <w:numPr>
          <w:ilvl w:val="0"/>
          <w:numId w:val="8"/>
        </w:numPr>
      </w:pPr>
      <w:r>
        <w:t xml:space="preserve">Jul 10: </w:t>
      </w:r>
      <w:r w:rsidR="00E45FA2">
        <w:t>Thomas Stockhammer (Qualcomm) and Prakash Kolan.</w:t>
      </w:r>
    </w:p>
    <w:p w14:paraId="04331512" w14:textId="77777777" w:rsidR="00551966" w:rsidRDefault="00000000">
      <w:pPr>
        <w:pStyle w:val="Heading3"/>
      </w:pPr>
      <w:bookmarkStart w:id="5" w:name="_yka08xtqhir6" w:colFirst="0" w:colLast="0"/>
      <w:bookmarkEnd w:id="5"/>
      <w:r>
        <w:t>2.1.2</w:t>
      </w:r>
      <w:r>
        <w:tab/>
        <w:t>Registration of Documents</w:t>
      </w:r>
    </w:p>
    <w:p w14:paraId="36BBFABA" w14:textId="77777777" w:rsidR="00551966" w:rsidRDefault="00000000">
      <w:r>
        <w:t>For Jun 5 2025, the following documents are registered:</w:t>
      </w:r>
    </w:p>
    <w:p w14:paraId="648E8B55" w14:textId="77777777" w:rsidR="00551966" w:rsidRDefault="00551966"/>
    <w:tbl>
      <w:tblPr>
        <w:tblStyle w:val="a"/>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4995"/>
        <w:gridCol w:w="1845"/>
        <w:gridCol w:w="1410"/>
      </w:tblGrid>
      <w:tr w:rsidR="00551966" w14:paraId="45ABDE74" w14:textId="77777777">
        <w:trPr>
          <w:trHeight w:val="225"/>
        </w:trPr>
        <w:tc>
          <w:tcPr>
            <w:tcW w:w="1110" w:type="dxa"/>
            <w:tcBorders>
              <w:top w:val="single" w:sz="7" w:space="0" w:color="FFFFFF"/>
              <w:left w:val="single" w:sz="7" w:space="0" w:color="FFFFFF"/>
              <w:bottom w:val="single" w:sz="7" w:space="0" w:color="FFFFFF"/>
              <w:right w:val="nil"/>
            </w:tcBorders>
            <w:shd w:val="clear" w:color="auto" w:fill="156082"/>
            <w:tcMar>
              <w:top w:w="0" w:type="dxa"/>
              <w:left w:w="100" w:type="dxa"/>
              <w:bottom w:w="0" w:type="dxa"/>
              <w:right w:w="100" w:type="dxa"/>
            </w:tcMar>
          </w:tcPr>
          <w:p w14:paraId="4B842CF2" w14:textId="77777777" w:rsidR="00551966" w:rsidRDefault="00000000">
            <w:pPr>
              <w:jc w:val="center"/>
              <w:rPr>
                <w:b/>
                <w:color w:val="FFFFFF"/>
                <w:sz w:val="18"/>
                <w:szCs w:val="18"/>
              </w:rPr>
            </w:pPr>
            <w:proofErr w:type="spellStart"/>
            <w:r>
              <w:rPr>
                <w:b/>
                <w:color w:val="FFFFFF"/>
                <w:sz w:val="18"/>
                <w:szCs w:val="18"/>
              </w:rPr>
              <w:t>TDoc</w:t>
            </w:r>
            <w:proofErr w:type="spellEnd"/>
          </w:p>
        </w:tc>
        <w:tc>
          <w:tcPr>
            <w:tcW w:w="4995" w:type="dxa"/>
            <w:tcBorders>
              <w:top w:val="single" w:sz="7" w:space="0" w:color="FFFFFF"/>
              <w:left w:val="nil"/>
              <w:bottom w:val="single" w:sz="7" w:space="0" w:color="FFFFFF"/>
              <w:right w:val="nil"/>
            </w:tcBorders>
            <w:shd w:val="clear" w:color="auto" w:fill="156082"/>
            <w:tcMar>
              <w:top w:w="0" w:type="dxa"/>
              <w:left w:w="100" w:type="dxa"/>
              <w:bottom w:w="0" w:type="dxa"/>
              <w:right w:w="100" w:type="dxa"/>
            </w:tcMar>
          </w:tcPr>
          <w:p w14:paraId="28BD1D6D" w14:textId="77777777" w:rsidR="00551966" w:rsidRDefault="00000000">
            <w:pPr>
              <w:jc w:val="center"/>
              <w:rPr>
                <w:b/>
                <w:color w:val="FFFFFF"/>
                <w:sz w:val="18"/>
                <w:szCs w:val="18"/>
              </w:rPr>
            </w:pPr>
            <w:r>
              <w:rPr>
                <w:b/>
                <w:color w:val="FFFFFF"/>
                <w:sz w:val="18"/>
                <w:szCs w:val="18"/>
              </w:rPr>
              <w:t>Title</w:t>
            </w:r>
          </w:p>
        </w:tc>
        <w:tc>
          <w:tcPr>
            <w:tcW w:w="1845" w:type="dxa"/>
            <w:tcBorders>
              <w:top w:val="single" w:sz="7" w:space="0" w:color="FFFFFF"/>
              <w:left w:val="nil"/>
              <w:bottom w:val="single" w:sz="7" w:space="0" w:color="FFFFFF"/>
              <w:right w:val="nil"/>
            </w:tcBorders>
            <w:shd w:val="clear" w:color="auto" w:fill="156082"/>
            <w:tcMar>
              <w:top w:w="0" w:type="dxa"/>
              <w:left w:w="100" w:type="dxa"/>
              <w:bottom w:w="0" w:type="dxa"/>
              <w:right w:w="100" w:type="dxa"/>
            </w:tcMar>
          </w:tcPr>
          <w:p w14:paraId="7A1EAC72" w14:textId="77777777" w:rsidR="00551966" w:rsidRDefault="00000000">
            <w:pPr>
              <w:jc w:val="center"/>
              <w:rPr>
                <w:b/>
                <w:color w:val="FFFFFF"/>
                <w:sz w:val="18"/>
                <w:szCs w:val="18"/>
              </w:rPr>
            </w:pPr>
            <w:r>
              <w:rPr>
                <w:b/>
                <w:color w:val="FFFFFF"/>
                <w:sz w:val="18"/>
                <w:szCs w:val="18"/>
              </w:rPr>
              <w:t>Source</w:t>
            </w:r>
          </w:p>
        </w:tc>
        <w:tc>
          <w:tcPr>
            <w:tcW w:w="1410" w:type="dxa"/>
            <w:tcBorders>
              <w:top w:val="single" w:sz="7" w:space="0" w:color="FFFFFF"/>
              <w:left w:val="nil"/>
              <w:bottom w:val="single" w:sz="7" w:space="0" w:color="FFFFFF"/>
              <w:right w:val="single" w:sz="7" w:space="0" w:color="FFFFFF"/>
            </w:tcBorders>
            <w:shd w:val="clear" w:color="auto" w:fill="156082"/>
            <w:tcMar>
              <w:top w:w="0" w:type="dxa"/>
              <w:left w:w="100" w:type="dxa"/>
              <w:bottom w:w="0" w:type="dxa"/>
              <w:right w:w="100" w:type="dxa"/>
            </w:tcMar>
          </w:tcPr>
          <w:p w14:paraId="05CA870E" w14:textId="77777777" w:rsidR="00551966" w:rsidRDefault="00000000">
            <w:pPr>
              <w:jc w:val="center"/>
              <w:rPr>
                <w:b/>
                <w:color w:val="FFFFFF"/>
                <w:sz w:val="18"/>
                <w:szCs w:val="18"/>
              </w:rPr>
            </w:pPr>
            <w:r>
              <w:rPr>
                <w:b/>
                <w:color w:val="FFFFFF"/>
                <w:sz w:val="18"/>
                <w:szCs w:val="18"/>
              </w:rPr>
              <w:t>Agenda item</w:t>
            </w:r>
          </w:p>
        </w:tc>
      </w:tr>
      <w:tr w:rsidR="00551966" w14:paraId="16A6BA9A" w14:textId="77777777">
        <w:trPr>
          <w:trHeight w:val="390"/>
        </w:trPr>
        <w:tc>
          <w:tcPr>
            <w:tcW w:w="1110" w:type="dxa"/>
            <w:tcBorders>
              <w:top w:val="nil"/>
              <w:left w:val="single" w:sz="7" w:space="0" w:color="FFFFFF"/>
              <w:bottom w:val="single" w:sz="7" w:space="0" w:color="FFFFFF"/>
              <w:right w:val="single" w:sz="7" w:space="0" w:color="FFFFFF"/>
            </w:tcBorders>
            <w:shd w:val="clear" w:color="auto" w:fill="83CAEB"/>
            <w:tcMar>
              <w:top w:w="0" w:type="dxa"/>
              <w:left w:w="100" w:type="dxa"/>
              <w:bottom w:w="0" w:type="dxa"/>
              <w:right w:w="100" w:type="dxa"/>
            </w:tcMar>
          </w:tcPr>
          <w:p w14:paraId="6D81F515" w14:textId="77777777" w:rsidR="00551966" w:rsidRDefault="00551966">
            <w:pPr>
              <w:rPr>
                <w:color w:val="0000FF"/>
                <w:sz w:val="16"/>
                <w:szCs w:val="16"/>
                <w:u w:val="single"/>
              </w:rPr>
            </w:pPr>
            <w:hyperlink r:id="rId10">
              <w:r>
                <w:rPr>
                  <w:color w:val="0000FF"/>
                  <w:sz w:val="16"/>
                  <w:szCs w:val="16"/>
                  <w:u w:val="single"/>
                </w:rPr>
                <w:t>S4aI2500840085</w:t>
              </w:r>
            </w:hyperlink>
          </w:p>
        </w:tc>
        <w:tc>
          <w:tcPr>
            <w:tcW w:w="4995" w:type="dxa"/>
            <w:tcBorders>
              <w:top w:val="nil"/>
              <w:left w:val="nil"/>
              <w:bottom w:val="single" w:sz="7" w:space="0" w:color="FFFFFF"/>
              <w:right w:val="single" w:sz="7" w:space="0" w:color="FFFFFF"/>
            </w:tcBorders>
            <w:shd w:val="clear" w:color="auto" w:fill="83CAEB"/>
            <w:tcMar>
              <w:top w:w="0" w:type="dxa"/>
              <w:left w:w="100" w:type="dxa"/>
              <w:bottom w:w="0" w:type="dxa"/>
              <w:right w:w="100" w:type="dxa"/>
            </w:tcMar>
          </w:tcPr>
          <w:p w14:paraId="2DA42AE1" w14:textId="77777777" w:rsidR="00551966" w:rsidRDefault="00000000">
            <w:pPr>
              <w:rPr>
                <w:sz w:val="16"/>
                <w:szCs w:val="16"/>
              </w:rPr>
            </w:pPr>
            <w:r>
              <w:rPr>
                <w:sz w:val="16"/>
                <w:szCs w:val="16"/>
              </w:rPr>
              <w:t>LS on Protocol configuration for multi-access delivery</w:t>
            </w:r>
          </w:p>
        </w:tc>
        <w:tc>
          <w:tcPr>
            <w:tcW w:w="1845" w:type="dxa"/>
            <w:tcBorders>
              <w:top w:val="nil"/>
              <w:left w:val="nil"/>
              <w:bottom w:val="single" w:sz="7" w:space="0" w:color="FFFFFF"/>
              <w:right w:val="single" w:sz="7" w:space="0" w:color="FFFFFF"/>
            </w:tcBorders>
            <w:shd w:val="clear" w:color="auto" w:fill="83CAEB"/>
            <w:tcMar>
              <w:top w:w="0" w:type="dxa"/>
              <w:left w:w="100" w:type="dxa"/>
              <w:bottom w:w="0" w:type="dxa"/>
              <w:right w:w="100" w:type="dxa"/>
            </w:tcMar>
          </w:tcPr>
          <w:p w14:paraId="0E0DC425" w14:textId="77777777" w:rsidR="00551966" w:rsidRDefault="00000000">
            <w:pPr>
              <w:rPr>
                <w:sz w:val="16"/>
                <w:szCs w:val="16"/>
              </w:rPr>
            </w:pPr>
            <w:r>
              <w:rPr>
                <w:sz w:val="16"/>
                <w:szCs w:val="16"/>
              </w:rPr>
              <w:t>Samsung Electronics Co. Ltd.</w:t>
            </w:r>
          </w:p>
        </w:tc>
        <w:tc>
          <w:tcPr>
            <w:tcW w:w="1410" w:type="dxa"/>
            <w:tcBorders>
              <w:top w:val="nil"/>
              <w:left w:val="nil"/>
              <w:bottom w:val="single" w:sz="7" w:space="0" w:color="FFFFFF"/>
              <w:right w:val="single" w:sz="7" w:space="0" w:color="FFFFFF"/>
            </w:tcBorders>
            <w:shd w:val="clear" w:color="auto" w:fill="83CAEB"/>
            <w:tcMar>
              <w:top w:w="0" w:type="dxa"/>
              <w:left w:w="100" w:type="dxa"/>
              <w:bottom w:w="0" w:type="dxa"/>
              <w:right w:w="100" w:type="dxa"/>
            </w:tcMar>
          </w:tcPr>
          <w:p w14:paraId="412A8114" w14:textId="77777777" w:rsidR="00551966" w:rsidRDefault="00000000">
            <w:pPr>
              <w:rPr>
                <w:sz w:val="16"/>
                <w:szCs w:val="16"/>
              </w:rPr>
            </w:pPr>
            <w:r>
              <w:rPr>
                <w:sz w:val="16"/>
                <w:szCs w:val="16"/>
              </w:rPr>
              <w:t>2.5</w:t>
            </w:r>
          </w:p>
        </w:tc>
      </w:tr>
      <w:tr w:rsidR="00551966" w14:paraId="5CC00E63" w14:textId="77777777">
        <w:trPr>
          <w:trHeight w:val="390"/>
        </w:trPr>
        <w:tc>
          <w:tcPr>
            <w:tcW w:w="1110" w:type="dxa"/>
            <w:tcBorders>
              <w:top w:val="nil"/>
              <w:left w:val="single" w:sz="7" w:space="0" w:color="FFFFFF"/>
              <w:bottom w:val="single" w:sz="7" w:space="0" w:color="FFFFFF"/>
              <w:right w:val="single" w:sz="7" w:space="0" w:color="FFFFFF"/>
            </w:tcBorders>
            <w:shd w:val="clear" w:color="auto" w:fill="C1E4F5"/>
            <w:tcMar>
              <w:top w:w="0" w:type="dxa"/>
              <w:left w:w="100" w:type="dxa"/>
              <w:bottom w:w="0" w:type="dxa"/>
              <w:right w:w="100" w:type="dxa"/>
            </w:tcMar>
          </w:tcPr>
          <w:p w14:paraId="155173B9" w14:textId="77777777" w:rsidR="00551966" w:rsidRDefault="00551966">
            <w:pPr>
              <w:rPr>
                <w:color w:val="0000FF"/>
                <w:sz w:val="16"/>
                <w:szCs w:val="16"/>
                <w:u w:val="single"/>
              </w:rPr>
            </w:pPr>
            <w:hyperlink r:id="rId11">
              <w:r>
                <w:rPr>
                  <w:color w:val="0000FF"/>
                  <w:sz w:val="16"/>
                  <w:szCs w:val="16"/>
                  <w:u w:val="single"/>
                </w:rPr>
                <w:t>S4aI250085</w:t>
              </w:r>
            </w:hyperlink>
          </w:p>
        </w:tc>
        <w:tc>
          <w:tcPr>
            <w:tcW w:w="4995" w:type="dxa"/>
            <w:tcBorders>
              <w:top w:val="nil"/>
              <w:left w:val="nil"/>
              <w:bottom w:val="single" w:sz="7" w:space="0" w:color="FFFFFF"/>
              <w:right w:val="single" w:sz="7" w:space="0" w:color="FFFFFF"/>
            </w:tcBorders>
            <w:shd w:val="clear" w:color="auto" w:fill="C1E4F5"/>
            <w:tcMar>
              <w:top w:w="0" w:type="dxa"/>
              <w:left w:w="100" w:type="dxa"/>
              <w:bottom w:w="0" w:type="dxa"/>
              <w:right w:w="100" w:type="dxa"/>
            </w:tcMar>
          </w:tcPr>
          <w:p w14:paraId="70D14883" w14:textId="77777777" w:rsidR="00551966" w:rsidRDefault="00000000">
            <w:pPr>
              <w:rPr>
                <w:sz w:val="16"/>
                <w:szCs w:val="16"/>
              </w:rPr>
            </w:pPr>
            <w:r>
              <w:rPr>
                <w:sz w:val="16"/>
                <w:szCs w:val="16"/>
              </w:rPr>
              <w:t>[AMD_PRO-MED] Updated Work Plan for WID on Stage-3 for Advanced Media Delivery</w:t>
            </w:r>
          </w:p>
        </w:tc>
        <w:tc>
          <w:tcPr>
            <w:tcW w:w="1845" w:type="dxa"/>
            <w:tcBorders>
              <w:top w:val="nil"/>
              <w:left w:val="nil"/>
              <w:bottom w:val="single" w:sz="7" w:space="0" w:color="FFFFFF"/>
              <w:right w:val="single" w:sz="7" w:space="0" w:color="FFFFFF"/>
            </w:tcBorders>
            <w:shd w:val="clear" w:color="auto" w:fill="C1E4F5"/>
            <w:tcMar>
              <w:top w:w="0" w:type="dxa"/>
              <w:left w:w="100" w:type="dxa"/>
              <w:bottom w:w="0" w:type="dxa"/>
              <w:right w:w="100" w:type="dxa"/>
            </w:tcMar>
          </w:tcPr>
          <w:p w14:paraId="27D7AE4C" w14:textId="77777777" w:rsidR="00551966" w:rsidRDefault="00000000">
            <w:pPr>
              <w:rPr>
                <w:sz w:val="16"/>
                <w:szCs w:val="16"/>
              </w:rPr>
            </w:pPr>
            <w:r>
              <w:rPr>
                <w:sz w:val="16"/>
                <w:szCs w:val="16"/>
              </w:rPr>
              <w:t>Qualcomm Incorporated</w:t>
            </w:r>
          </w:p>
        </w:tc>
        <w:tc>
          <w:tcPr>
            <w:tcW w:w="1410" w:type="dxa"/>
            <w:tcBorders>
              <w:top w:val="nil"/>
              <w:left w:val="nil"/>
              <w:bottom w:val="single" w:sz="7" w:space="0" w:color="FFFFFF"/>
              <w:right w:val="single" w:sz="7" w:space="0" w:color="FFFFFF"/>
            </w:tcBorders>
            <w:shd w:val="clear" w:color="auto" w:fill="C1E4F5"/>
            <w:tcMar>
              <w:top w:w="0" w:type="dxa"/>
              <w:left w:w="100" w:type="dxa"/>
              <w:bottom w:w="0" w:type="dxa"/>
              <w:right w:w="100" w:type="dxa"/>
            </w:tcMar>
          </w:tcPr>
          <w:p w14:paraId="184651E2" w14:textId="77777777" w:rsidR="00551966" w:rsidRDefault="00000000">
            <w:pPr>
              <w:rPr>
                <w:sz w:val="16"/>
                <w:szCs w:val="16"/>
              </w:rPr>
            </w:pPr>
            <w:r>
              <w:rPr>
                <w:sz w:val="16"/>
                <w:szCs w:val="16"/>
              </w:rPr>
              <w:t>2.5</w:t>
            </w:r>
          </w:p>
        </w:tc>
      </w:tr>
      <w:tr w:rsidR="00551966" w14:paraId="02F07949" w14:textId="77777777">
        <w:trPr>
          <w:trHeight w:val="210"/>
        </w:trPr>
        <w:tc>
          <w:tcPr>
            <w:tcW w:w="1110" w:type="dxa"/>
            <w:tcBorders>
              <w:top w:val="nil"/>
              <w:left w:val="single" w:sz="7" w:space="0" w:color="FFFFFF"/>
              <w:bottom w:val="single" w:sz="7" w:space="0" w:color="FFFFFF"/>
              <w:right w:val="single" w:sz="7" w:space="0" w:color="FFFFFF"/>
            </w:tcBorders>
            <w:shd w:val="clear" w:color="auto" w:fill="83CAEB"/>
            <w:tcMar>
              <w:top w:w="0" w:type="dxa"/>
              <w:left w:w="100" w:type="dxa"/>
              <w:bottom w:w="0" w:type="dxa"/>
              <w:right w:w="100" w:type="dxa"/>
            </w:tcMar>
          </w:tcPr>
          <w:p w14:paraId="4EF4CA26" w14:textId="77777777" w:rsidR="00551966" w:rsidRDefault="00551966">
            <w:pPr>
              <w:rPr>
                <w:color w:val="0000FF"/>
                <w:sz w:val="16"/>
                <w:szCs w:val="16"/>
                <w:u w:val="single"/>
              </w:rPr>
            </w:pPr>
            <w:hyperlink r:id="rId12">
              <w:r>
                <w:rPr>
                  <w:color w:val="0000FF"/>
                  <w:sz w:val="16"/>
                  <w:szCs w:val="16"/>
                  <w:u w:val="single"/>
                </w:rPr>
                <w:t>S4aI250086</w:t>
              </w:r>
            </w:hyperlink>
          </w:p>
        </w:tc>
        <w:tc>
          <w:tcPr>
            <w:tcW w:w="4995" w:type="dxa"/>
            <w:tcBorders>
              <w:top w:val="nil"/>
              <w:left w:val="nil"/>
              <w:bottom w:val="single" w:sz="7" w:space="0" w:color="FFFFFF"/>
              <w:right w:val="single" w:sz="7" w:space="0" w:color="FFFFFF"/>
            </w:tcBorders>
            <w:shd w:val="clear" w:color="auto" w:fill="83CAEB"/>
            <w:tcMar>
              <w:top w:w="0" w:type="dxa"/>
              <w:left w:w="100" w:type="dxa"/>
              <w:bottom w:w="0" w:type="dxa"/>
              <w:right w:w="100" w:type="dxa"/>
            </w:tcMar>
          </w:tcPr>
          <w:p w14:paraId="1FFBFA02" w14:textId="77777777" w:rsidR="00551966" w:rsidRDefault="00000000">
            <w:pPr>
              <w:rPr>
                <w:sz w:val="16"/>
                <w:szCs w:val="16"/>
              </w:rPr>
            </w:pPr>
            <w:r>
              <w:rPr>
                <w:sz w:val="16"/>
                <w:szCs w:val="16"/>
              </w:rPr>
              <w:t>Draft IBC Paper on Advanced Media Delivery and 5G Broadcast</w:t>
            </w:r>
          </w:p>
        </w:tc>
        <w:tc>
          <w:tcPr>
            <w:tcW w:w="1845" w:type="dxa"/>
            <w:tcBorders>
              <w:top w:val="nil"/>
              <w:left w:val="nil"/>
              <w:bottom w:val="single" w:sz="7" w:space="0" w:color="FFFFFF"/>
              <w:right w:val="single" w:sz="7" w:space="0" w:color="FFFFFF"/>
            </w:tcBorders>
            <w:shd w:val="clear" w:color="auto" w:fill="83CAEB"/>
            <w:tcMar>
              <w:top w:w="0" w:type="dxa"/>
              <w:left w:w="100" w:type="dxa"/>
              <w:bottom w:w="0" w:type="dxa"/>
              <w:right w:w="100" w:type="dxa"/>
            </w:tcMar>
          </w:tcPr>
          <w:p w14:paraId="20B2EF47" w14:textId="77777777" w:rsidR="00551966" w:rsidRDefault="00000000">
            <w:pPr>
              <w:rPr>
                <w:sz w:val="16"/>
                <w:szCs w:val="16"/>
              </w:rPr>
            </w:pPr>
            <w:r>
              <w:rPr>
                <w:sz w:val="16"/>
                <w:szCs w:val="16"/>
              </w:rPr>
              <w:t>Qualcomm Germany</w:t>
            </w:r>
          </w:p>
        </w:tc>
        <w:tc>
          <w:tcPr>
            <w:tcW w:w="1410" w:type="dxa"/>
            <w:tcBorders>
              <w:top w:val="nil"/>
              <w:left w:val="nil"/>
              <w:bottom w:val="single" w:sz="7" w:space="0" w:color="FFFFFF"/>
              <w:right w:val="single" w:sz="7" w:space="0" w:color="FFFFFF"/>
            </w:tcBorders>
            <w:shd w:val="clear" w:color="auto" w:fill="83CAEB"/>
            <w:tcMar>
              <w:top w:w="0" w:type="dxa"/>
              <w:left w:w="100" w:type="dxa"/>
              <w:bottom w:w="0" w:type="dxa"/>
              <w:right w:w="100" w:type="dxa"/>
            </w:tcMar>
          </w:tcPr>
          <w:p w14:paraId="0B923463" w14:textId="77777777" w:rsidR="00551966" w:rsidRDefault="00000000">
            <w:pPr>
              <w:rPr>
                <w:sz w:val="16"/>
                <w:szCs w:val="16"/>
              </w:rPr>
            </w:pPr>
            <w:r>
              <w:rPr>
                <w:sz w:val="16"/>
                <w:szCs w:val="16"/>
              </w:rPr>
              <w:t>2.8</w:t>
            </w:r>
          </w:p>
        </w:tc>
      </w:tr>
      <w:tr w:rsidR="00551966" w14:paraId="27AC8A45" w14:textId="77777777">
        <w:trPr>
          <w:trHeight w:val="210"/>
        </w:trPr>
        <w:tc>
          <w:tcPr>
            <w:tcW w:w="1110" w:type="dxa"/>
            <w:tcBorders>
              <w:top w:val="nil"/>
              <w:left w:val="single" w:sz="7" w:space="0" w:color="FFFFFF"/>
              <w:bottom w:val="single" w:sz="7" w:space="0" w:color="FFFFFF"/>
              <w:right w:val="single" w:sz="7" w:space="0" w:color="FFFFFF"/>
            </w:tcBorders>
            <w:shd w:val="clear" w:color="auto" w:fill="C1E4F5"/>
            <w:tcMar>
              <w:top w:w="0" w:type="dxa"/>
              <w:left w:w="100" w:type="dxa"/>
              <w:bottom w:w="0" w:type="dxa"/>
              <w:right w:w="100" w:type="dxa"/>
            </w:tcMar>
          </w:tcPr>
          <w:p w14:paraId="5E69854A" w14:textId="77777777" w:rsidR="00551966" w:rsidRDefault="00551966">
            <w:pPr>
              <w:rPr>
                <w:color w:val="0000FF"/>
                <w:sz w:val="16"/>
                <w:szCs w:val="16"/>
                <w:u w:val="single"/>
              </w:rPr>
            </w:pPr>
            <w:hyperlink r:id="rId13">
              <w:r>
                <w:rPr>
                  <w:color w:val="0000FF"/>
                  <w:sz w:val="16"/>
                  <w:szCs w:val="16"/>
                  <w:u w:val="single"/>
                </w:rPr>
                <w:t>S4aI250087</w:t>
              </w:r>
            </w:hyperlink>
          </w:p>
        </w:tc>
        <w:tc>
          <w:tcPr>
            <w:tcW w:w="4995" w:type="dxa"/>
            <w:tcBorders>
              <w:top w:val="nil"/>
              <w:left w:val="nil"/>
              <w:bottom w:val="single" w:sz="7" w:space="0" w:color="FFFFFF"/>
              <w:right w:val="single" w:sz="7" w:space="0" w:color="FFFFFF"/>
            </w:tcBorders>
            <w:shd w:val="clear" w:color="auto" w:fill="C1E4F5"/>
            <w:tcMar>
              <w:top w:w="0" w:type="dxa"/>
              <w:left w:w="100" w:type="dxa"/>
              <w:bottom w:w="0" w:type="dxa"/>
              <w:right w:w="100" w:type="dxa"/>
            </w:tcMar>
          </w:tcPr>
          <w:p w14:paraId="112B4254" w14:textId="77777777" w:rsidR="00551966" w:rsidRDefault="00000000">
            <w:pPr>
              <w:rPr>
                <w:sz w:val="16"/>
                <w:szCs w:val="16"/>
              </w:rPr>
            </w:pPr>
            <w:r>
              <w:rPr>
                <w:sz w:val="16"/>
                <w:szCs w:val="16"/>
              </w:rPr>
              <w:t>Proposed communication with SVTA and 5G-MAG</w:t>
            </w:r>
          </w:p>
        </w:tc>
        <w:tc>
          <w:tcPr>
            <w:tcW w:w="1845" w:type="dxa"/>
            <w:tcBorders>
              <w:top w:val="nil"/>
              <w:left w:val="nil"/>
              <w:bottom w:val="single" w:sz="7" w:space="0" w:color="FFFFFF"/>
              <w:right w:val="single" w:sz="7" w:space="0" w:color="FFFFFF"/>
            </w:tcBorders>
            <w:shd w:val="clear" w:color="auto" w:fill="C1E4F5"/>
            <w:tcMar>
              <w:top w:w="0" w:type="dxa"/>
              <w:left w:w="100" w:type="dxa"/>
              <w:bottom w:w="0" w:type="dxa"/>
              <w:right w:w="100" w:type="dxa"/>
            </w:tcMar>
          </w:tcPr>
          <w:p w14:paraId="439C3DD9" w14:textId="77777777" w:rsidR="00551966" w:rsidRDefault="00000000">
            <w:pPr>
              <w:rPr>
                <w:sz w:val="16"/>
                <w:szCs w:val="16"/>
              </w:rPr>
            </w:pPr>
            <w:r>
              <w:rPr>
                <w:sz w:val="16"/>
                <w:szCs w:val="16"/>
              </w:rPr>
              <w:t>Qualcomm Germany</w:t>
            </w:r>
          </w:p>
        </w:tc>
        <w:tc>
          <w:tcPr>
            <w:tcW w:w="1410" w:type="dxa"/>
            <w:tcBorders>
              <w:top w:val="nil"/>
              <w:left w:val="nil"/>
              <w:bottom w:val="single" w:sz="7" w:space="0" w:color="FFFFFF"/>
              <w:right w:val="single" w:sz="7" w:space="0" w:color="FFFFFF"/>
            </w:tcBorders>
            <w:shd w:val="clear" w:color="auto" w:fill="C1E4F5"/>
            <w:tcMar>
              <w:top w:w="0" w:type="dxa"/>
              <w:left w:w="100" w:type="dxa"/>
              <w:bottom w:w="0" w:type="dxa"/>
              <w:right w:w="100" w:type="dxa"/>
            </w:tcMar>
          </w:tcPr>
          <w:p w14:paraId="5BFD838C" w14:textId="77777777" w:rsidR="00551966" w:rsidRDefault="00000000">
            <w:pPr>
              <w:rPr>
                <w:sz w:val="16"/>
                <w:szCs w:val="16"/>
              </w:rPr>
            </w:pPr>
            <w:r>
              <w:rPr>
                <w:sz w:val="16"/>
                <w:szCs w:val="16"/>
              </w:rPr>
              <w:t>2.3</w:t>
            </w:r>
          </w:p>
        </w:tc>
      </w:tr>
      <w:tr w:rsidR="00551966" w14:paraId="40B7BF8C" w14:textId="77777777">
        <w:trPr>
          <w:trHeight w:val="210"/>
        </w:trPr>
        <w:tc>
          <w:tcPr>
            <w:tcW w:w="1110" w:type="dxa"/>
            <w:tcBorders>
              <w:top w:val="nil"/>
              <w:left w:val="single" w:sz="7" w:space="0" w:color="FFFFFF"/>
              <w:bottom w:val="single" w:sz="7" w:space="0" w:color="FFFFFF"/>
              <w:right w:val="single" w:sz="7" w:space="0" w:color="FFFFFF"/>
            </w:tcBorders>
            <w:shd w:val="clear" w:color="auto" w:fill="83CAEB"/>
            <w:tcMar>
              <w:top w:w="0" w:type="dxa"/>
              <w:left w:w="100" w:type="dxa"/>
              <w:bottom w:w="0" w:type="dxa"/>
              <w:right w:w="100" w:type="dxa"/>
            </w:tcMar>
          </w:tcPr>
          <w:p w14:paraId="21414EF0" w14:textId="77777777" w:rsidR="00551966" w:rsidRDefault="00551966">
            <w:pPr>
              <w:rPr>
                <w:color w:val="0000FF"/>
                <w:sz w:val="16"/>
                <w:szCs w:val="16"/>
                <w:u w:val="single"/>
              </w:rPr>
            </w:pPr>
            <w:hyperlink r:id="rId14">
              <w:r>
                <w:rPr>
                  <w:color w:val="0000FF"/>
                  <w:sz w:val="16"/>
                  <w:szCs w:val="16"/>
                  <w:u w:val="single"/>
                </w:rPr>
                <w:t>S4aI250088</w:t>
              </w:r>
            </w:hyperlink>
          </w:p>
        </w:tc>
        <w:tc>
          <w:tcPr>
            <w:tcW w:w="4995" w:type="dxa"/>
            <w:tcBorders>
              <w:top w:val="nil"/>
              <w:left w:val="nil"/>
              <w:bottom w:val="single" w:sz="7" w:space="0" w:color="FFFFFF"/>
              <w:right w:val="single" w:sz="7" w:space="0" w:color="FFFFFF"/>
            </w:tcBorders>
            <w:shd w:val="clear" w:color="auto" w:fill="83CAEB"/>
            <w:tcMar>
              <w:top w:w="0" w:type="dxa"/>
              <w:left w:w="100" w:type="dxa"/>
              <w:bottom w:w="0" w:type="dxa"/>
              <w:right w:w="100" w:type="dxa"/>
            </w:tcMar>
          </w:tcPr>
          <w:p w14:paraId="617E06CE" w14:textId="77777777" w:rsidR="00551966" w:rsidRDefault="00000000">
            <w:pPr>
              <w:rPr>
                <w:sz w:val="16"/>
                <w:szCs w:val="16"/>
              </w:rPr>
            </w:pPr>
            <w:r>
              <w:rPr>
                <w:sz w:val="16"/>
                <w:szCs w:val="16"/>
              </w:rPr>
              <w:t>Stage 3 on Improved QoS Support for Media Streaming services</w:t>
            </w:r>
          </w:p>
        </w:tc>
        <w:tc>
          <w:tcPr>
            <w:tcW w:w="1845" w:type="dxa"/>
            <w:tcBorders>
              <w:top w:val="nil"/>
              <w:left w:val="nil"/>
              <w:bottom w:val="single" w:sz="7" w:space="0" w:color="FFFFFF"/>
              <w:right w:val="single" w:sz="7" w:space="0" w:color="FFFFFF"/>
            </w:tcBorders>
            <w:shd w:val="clear" w:color="auto" w:fill="83CAEB"/>
            <w:tcMar>
              <w:top w:w="0" w:type="dxa"/>
              <w:left w:w="100" w:type="dxa"/>
              <w:bottom w:w="0" w:type="dxa"/>
              <w:right w:w="100" w:type="dxa"/>
            </w:tcMar>
          </w:tcPr>
          <w:p w14:paraId="3AD800D3" w14:textId="77777777" w:rsidR="00551966" w:rsidRDefault="00000000">
            <w:pPr>
              <w:rPr>
                <w:sz w:val="16"/>
                <w:szCs w:val="16"/>
              </w:rPr>
            </w:pPr>
            <w:r>
              <w:rPr>
                <w:sz w:val="16"/>
                <w:szCs w:val="16"/>
              </w:rPr>
              <w:t xml:space="preserve">Huawei, </w:t>
            </w:r>
            <w:proofErr w:type="spellStart"/>
            <w:r>
              <w:rPr>
                <w:sz w:val="16"/>
                <w:szCs w:val="16"/>
              </w:rPr>
              <w:t>HiSilicon</w:t>
            </w:r>
            <w:proofErr w:type="spellEnd"/>
          </w:p>
        </w:tc>
        <w:tc>
          <w:tcPr>
            <w:tcW w:w="1410" w:type="dxa"/>
            <w:tcBorders>
              <w:top w:val="nil"/>
              <w:left w:val="nil"/>
              <w:bottom w:val="single" w:sz="7" w:space="0" w:color="FFFFFF"/>
              <w:right w:val="single" w:sz="7" w:space="0" w:color="FFFFFF"/>
            </w:tcBorders>
            <w:shd w:val="clear" w:color="auto" w:fill="83CAEB"/>
            <w:tcMar>
              <w:top w:w="0" w:type="dxa"/>
              <w:left w:w="100" w:type="dxa"/>
              <w:bottom w:w="0" w:type="dxa"/>
              <w:right w:w="100" w:type="dxa"/>
            </w:tcMar>
          </w:tcPr>
          <w:p w14:paraId="0BA47F63" w14:textId="77777777" w:rsidR="00551966" w:rsidRDefault="00000000">
            <w:pPr>
              <w:rPr>
                <w:sz w:val="16"/>
                <w:szCs w:val="16"/>
              </w:rPr>
            </w:pPr>
            <w:r>
              <w:rPr>
                <w:sz w:val="16"/>
                <w:szCs w:val="16"/>
              </w:rPr>
              <w:t>2.5</w:t>
            </w:r>
          </w:p>
        </w:tc>
      </w:tr>
      <w:tr w:rsidR="00551966" w14:paraId="2DB71AA2" w14:textId="77777777">
        <w:trPr>
          <w:trHeight w:val="390"/>
        </w:trPr>
        <w:tc>
          <w:tcPr>
            <w:tcW w:w="1110" w:type="dxa"/>
            <w:tcBorders>
              <w:top w:val="nil"/>
              <w:left w:val="single" w:sz="7" w:space="0" w:color="FFFFFF"/>
              <w:bottom w:val="single" w:sz="7" w:space="0" w:color="FFFFFF"/>
              <w:right w:val="single" w:sz="7" w:space="0" w:color="FFFFFF"/>
            </w:tcBorders>
            <w:shd w:val="clear" w:color="auto" w:fill="C1E4F5"/>
            <w:tcMar>
              <w:top w:w="0" w:type="dxa"/>
              <w:left w:w="100" w:type="dxa"/>
              <w:bottom w:w="0" w:type="dxa"/>
              <w:right w:w="100" w:type="dxa"/>
            </w:tcMar>
          </w:tcPr>
          <w:p w14:paraId="643C3BBE" w14:textId="77777777" w:rsidR="00551966" w:rsidRDefault="00551966">
            <w:pPr>
              <w:rPr>
                <w:color w:val="0000FF"/>
                <w:sz w:val="16"/>
                <w:szCs w:val="16"/>
                <w:u w:val="single"/>
              </w:rPr>
            </w:pPr>
            <w:hyperlink r:id="rId15">
              <w:r>
                <w:rPr>
                  <w:color w:val="0000FF"/>
                  <w:sz w:val="16"/>
                  <w:szCs w:val="16"/>
                  <w:u w:val="single"/>
                </w:rPr>
                <w:t>S4aI250089</w:t>
              </w:r>
            </w:hyperlink>
          </w:p>
        </w:tc>
        <w:tc>
          <w:tcPr>
            <w:tcW w:w="4995" w:type="dxa"/>
            <w:tcBorders>
              <w:top w:val="nil"/>
              <w:left w:val="nil"/>
              <w:bottom w:val="single" w:sz="7" w:space="0" w:color="FFFFFF"/>
              <w:right w:val="single" w:sz="7" w:space="0" w:color="FFFFFF"/>
            </w:tcBorders>
            <w:shd w:val="clear" w:color="auto" w:fill="C1E4F5"/>
            <w:tcMar>
              <w:top w:w="0" w:type="dxa"/>
              <w:left w:w="100" w:type="dxa"/>
              <w:bottom w:w="0" w:type="dxa"/>
              <w:right w:w="100" w:type="dxa"/>
            </w:tcMar>
          </w:tcPr>
          <w:p w14:paraId="75CCD8B6" w14:textId="77777777" w:rsidR="00551966" w:rsidRDefault="00000000">
            <w:pPr>
              <w:rPr>
                <w:sz w:val="16"/>
                <w:szCs w:val="16"/>
              </w:rPr>
            </w:pPr>
            <w:r>
              <w:rPr>
                <w:sz w:val="16"/>
                <w:szCs w:val="16"/>
              </w:rPr>
              <w:t>LS on Protocol configuration for multi-access delivery</w:t>
            </w:r>
          </w:p>
        </w:tc>
        <w:tc>
          <w:tcPr>
            <w:tcW w:w="1845" w:type="dxa"/>
            <w:tcBorders>
              <w:top w:val="nil"/>
              <w:left w:val="nil"/>
              <w:bottom w:val="single" w:sz="7" w:space="0" w:color="FFFFFF"/>
              <w:right w:val="single" w:sz="7" w:space="0" w:color="FFFFFF"/>
            </w:tcBorders>
            <w:shd w:val="clear" w:color="auto" w:fill="C1E4F5"/>
            <w:tcMar>
              <w:top w:w="0" w:type="dxa"/>
              <w:left w:w="100" w:type="dxa"/>
              <w:bottom w:w="0" w:type="dxa"/>
              <w:right w:w="100" w:type="dxa"/>
            </w:tcMar>
          </w:tcPr>
          <w:p w14:paraId="4EA2C583" w14:textId="77777777" w:rsidR="00551966" w:rsidRDefault="00000000">
            <w:pPr>
              <w:rPr>
                <w:sz w:val="16"/>
                <w:szCs w:val="16"/>
              </w:rPr>
            </w:pPr>
            <w:r>
              <w:rPr>
                <w:sz w:val="16"/>
                <w:szCs w:val="16"/>
              </w:rPr>
              <w:t>Samsung Electronics Co. Ltd.</w:t>
            </w:r>
          </w:p>
        </w:tc>
        <w:tc>
          <w:tcPr>
            <w:tcW w:w="1410" w:type="dxa"/>
            <w:tcBorders>
              <w:top w:val="nil"/>
              <w:left w:val="nil"/>
              <w:bottom w:val="single" w:sz="7" w:space="0" w:color="FFFFFF"/>
              <w:right w:val="single" w:sz="7" w:space="0" w:color="FFFFFF"/>
            </w:tcBorders>
            <w:shd w:val="clear" w:color="auto" w:fill="C1E4F5"/>
            <w:tcMar>
              <w:top w:w="0" w:type="dxa"/>
              <w:left w:w="100" w:type="dxa"/>
              <w:bottom w:w="0" w:type="dxa"/>
              <w:right w:w="100" w:type="dxa"/>
            </w:tcMar>
          </w:tcPr>
          <w:p w14:paraId="5580151F" w14:textId="77777777" w:rsidR="00551966" w:rsidRDefault="00000000">
            <w:pPr>
              <w:rPr>
                <w:sz w:val="16"/>
                <w:szCs w:val="16"/>
              </w:rPr>
            </w:pPr>
            <w:r>
              <w:rPr>
                <w:sz w:val="16"/>
                <w:szCs w:val="16"/>
              </w:rPr>
              <w:t>2.5</w:t>
            </w:r>
          </w:p>
        </w:tc>
      </w:tr>
      <w:tr w:rsidR="00551966" w14:paraId="71FD90C6" w14:textId="77777777">
        <w:trPr>
          <w:trHeight w:val="210"/>
        </w:trPr>
        <w:tc>
          <w:tcPr>
            <w:tcW w:w="1110" w:type="dxa"/>
            <w:tcBorders>
              <w:top w:val="nil"/>
              <w:left w:val="single" w:sz="7" w:space="0" w:color="FFFFFF"/>
              <w:bottom w:val="single" w:sz="7" w:space="0" w:color="FFFFFF"/>
              <w:right w:val="single" w:sz="7" w:space="0" w:color="FFFFFF"/>
            </w:tcBorders>
            <w:shd w:val="clear" w:color="auto" w:fill="83CAEB"/>
            <w:tcMar>
              <w:top w:w="0" w:type="dxa"/>
              <w:left w:w="100" w:type="dxa"/>
              <w:bottom w:w="0" w:type="dxa"/>
              <w:right w:w="100" w:type="dxa"/>
            </w:tcMar>
          </w:tcPr>
          <w:p w14:paraId="6485808E" w14:textId="77777777" w:rsidR="00551966" w:rsidRDefault="00551966">
            <w:pPr>
              <w:rPr>
                <w:color w:val="0000FF"/>
                <w:sz w:val="16"/>
                <w:szCs w:val="16"/>
                <w:u w:val="single"/>
              </w:rPr>
            </w:pPr>
            <w:hyperlink r:id="rId16">
              <w:r>
                <w:rPr>
                  <w:color w:val="0000FF"/>
                  <w:sz w:val="16"/>
                  <w:szCs w:val="16"/>
                  <w:u w:val="single"/>
                </w:rPr>
                <w:t>S4aI250090</w:t>
              </w:r>
            </w:hyperlink>
          </w:p>
        </w:tc>
        <w:tc>
          <w:tcPr>
            <w:tcW w:w="4995" w:type="dxa"/>
            <w:tcBorders>
              <w:top w:val="nil"/>
              <w:left w:val="nil"/>
              <w:bottom w:val="single" w:sz="7" w:space="0" w:color="FFFFFF"/>
              <w:right w:val="single" w:sz="7" w:space="0" w:color="FFFFFF"/>
            </w:tcBorders>
            <w:shd w:val="clear" w:color="auto" w:fill="83CAEB"/>
            <w:tcMar>
              <w:top w:w="0" w:type="dxa"/>
              <w:left w:w="100" w:type="dxa"/>
              <w:bottom w:w="0" w:type="dxa"/>
              <w:right w:w="100" w:type="dxa"/>
            </w:tcMar>
          </w:tcPr>
          <w:p w14:paraId="70A1C144" w14:textId="77777777" w:rsidR="00551966" w:rsidRDefault="00000000">
            <w:pPr>
              <w:rPr>
                <w:sz w:val="16"/>
                <w:szCs w:val="16"/>
              </w:rPr>
            </w:pPr>
            <w:r>
              <w:rPr>
                <w:sz w:val="16"/>
                <w:szCs w:val="16"/>
              </w:rPr>
              <w:t>Draft IBC Paper on Advanced Media Delivery and 5G Broadcast</w:t>
            </w:r>
          </w:p>
        </w:tc>
        <w:tc>
          <w:tcPr>
            <w:tcW w:w="1845" w:type="dxa"/>
            <w:tcBorders>
              <w:top w:val="nil"/>
              <w:left w:val="nil"/>
              <w:bottom w:val="single" w:sz="7" w:space="0" w:color="FFFFFF"/>
              <w:right w:val="single" w:sz="7" w:space="0" w:color="FFFFFF"/>
            </w:tcBorders>
            <w:shd w:val="clear" w:color="auto" w:fill="83CAEB"/>
            <w:tcMar>
              <w:top w:w="0" w:type="dxa"/>
              <w:left w:w="100" w:type="dxa"/>
              <w:bottom w:w="0" w:type="dxa"/>
              <w:right w:w="100" w:type="dxa"/>
            </w:tcMar>
          </w:tcPr>
          <w:p w14:paraId="08804D4F" w14:textId="77777777" w:rsidR="00551966" w:rsidRDefault="00000000">
            <w:pPr>
              <w:rPr>
                <w:sz w:val="16"/>
                <w:szCs w:val="16"/>
              </w:rPr>
            </w:pPr>
            <w:r>
              <w:rPr>
                <w:sz w:val="16"/>
                <w:szCs w:val="16"/>
              </w:rPr>
              <w:t>Qualcomm Germany</w:t>
            </w:r>
          </w:p>
        </w:tc>
        <w:tc>
          <w:tcPr>
            <w:tcW w:w="1410" w:type="dxa"/>
            <w:tcBorders>
              <w:top w:val="nil"/>
              <w:left w:val="nil"/>
              <w:bottom w:val="single" w:sz="7" w:space="0" w:color="FFFFFF"/>
              <w:right w:val="single" w:sz="7" w:space="0" w:color="FFFFFF"/>
            </w:tcBorders>
            <w:shd w:val="clear" w:color="auto" w:fill="83CAEB"/>
            <w:tcMar>
              <w:top w:w="0" w:type="dxa"/>
              <w:left w:w="100" w:type="dxa"/>
              <w:bottom w:w="0" w:type="dxa"/>
              <w:right w:w="100" w:type="dxa"/>
            </w:tcMar>
          </w:tcPr>
          <w:p w14:paraId="3D229010" w14:textId="77777777" w:rsidR="00551966" w:rsidRDefault="00000000">
            <w:pPr>
              <w:rPr>
                <w:sz w:val="16"/>
                <w:szCs w:val="16"/>
              </w:rPr>
            </w:pPr>
            <w:r>
              <w:rPr>
                <w:sz w:val="16"/>
                <w:szCs w:val="16"/>
              </w:rPr>
              <w:t>2.8</w:t>
            </w:r>
          </w:p>
        </w:tc>
      </w:tr>
    </w:tbl>
    <w:p w14:paraId="27A7E967" w14:textId="77777777" w:rsidR="00551966" w:rsidRDefault="00551966"/>
    <w:p w14:paraId="6FB1D66D" w14:textId="77777777" w:rsidR="00551966" w:rsidRDefault="00000000">
      <w:r>
        <w:t xml:space="preserve"> For Jul 10 2025, the following documents are registered:</w:t>
      </w:r>
    </w:p>
    <w:tbl>
      <w:tblPr>
        <w:tblStyle w:val="a0"/>
        <w:tblW w:w="895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095"/>
        <w:gridCol w:w="4590"/>
        <w:gridCol w:w="2175"/>
        <w:gridCol w:w="1095"/>
      </w:tblGrid>
      <w:tr w:rsidR="00551966" w14:paraId="33E8A39A" w14:textId="77777777">
        <w:trPr>
          <w:trHeight w:val="420"/>
        </w:trPr>
        <w:tc>
          <w:tcPr>
            <w:tcW w:w="1095" w:type="dxa"/>
            <w:tcBorders>
              <w:top w:val="single" w:sz="5" w:space="0" w:color="FFFFFF"/>
              <w:left w:val="single" w:sz="5" w:space="0" w:color="FFFFFF"/>
              <w:bottom w:val="single" w:sz="5" w:space="0" w:color="FFFFFF"/>
              <w:right w:val="nil"/>
            </w:tcBorders>
            <w:shd w:val="clear" w:color="auto" w:fill="156082"/>
            <w:tcMar>
              <w:top w:w="0" w:type="dxa"/>
              <w:left w:w="100" w:type="dxa"/>
              <w:bottom w:w="0" w:type="dxa"/>
              <w:right w:w="100" w:type="dxa"/>
            </w:tcMar>
          </w:tcPr>
          <w:p w14:paraId="147C14C7" w14:textId="77777777" w:rsidR="00551966" w:rsidRDefault="00000000">
            <w:pPr>
              <w:jc w:val="center"/>
              <w:rPr>
                <w:b/>
                <w:color w:val="FFFFFF"/>
                <w:sz w:val="18"/>
                <w:szCs w:val="18"/>
              </w:rPr>
            </w:pPr>
            <w:proofErr w:type="spellStart"/>
            <w:r>
              <w:rPr>
                <w:b/>
                <w:color w:val="FFFFFF"/>
                <w:sz w:val="18"/>
                <w:szCs w:val="18"/>
              </w:rPr>
              <w:t>TDoc</w:t>
            </w:r>
            <w:proofErr w:type="spellEnd"/>
          </w:p>
        </w:tc>
        <w:tc>
          <w:tcPr>
            <w:tcW w:w="4590" w:type="dxa"/>
            <w:tcBorders>
              <w:top w:val="single" w:sz="5" w:space="0" w:color="FFFFFF"/>
              <w:left w:val="nil"/>
              <w:bottom w:val="single" w:sz="5" w:space="0" w:color="FFFFFF"/>
              <w:right w:val="nil"/>
            </w:tcBorders>
            <w:shd w:val="clear" w:color="auto" w:fill="156082"/>
            <w:tcMar>
              <w:top w:w="0" w:type="dxa"/>
              <w:left w:w="100" w:type="dxa"/>
              <w:bottom w:w="0" w:type="dxa"/>
              <w:right w:w="100" w:type="dxa"/>
            </w:tcMar>
          </w:tcPr>
          <w:p w14:paraId="7735CF76" w14:textId="77777777" w:rsidR="00551966" w:rsidRDefault="00000000">
            <w:pPr>
              <w:jc w:val="center"/>
              <w:rPr>
                <w:b/>
                <w:color w:val="FFFFFF"/>
                <w:sz w:val="18"/>
                <w:szCs w:val="18"/>
              </w:rPr>
            </w:pPr>
            <w:r>
              <w:rPr>
                <w:b/>
                <w:color w:val="FFFFFF"/>
                <w:sz w:val="18"/>
                <w:szCs w:val="18"/>
              </w:rPr>
              <w:t>Title</w:t>
            </w:r>
          </w:p>
        </w:tc>
        <w:tc>
          <w:tcPr>
            <w:tcW w:w="2175" w:type="dxa"/>
            <w:tcBorders>
              <w:top w:val="single" w:sz="5" w:space="0" w:color="FFFFFF"/>
              <w:left w:val="nil"/>
              <w:bottom w:val="single" w:sz="5" w:space="0" w:color="FFFFFF"/>
              <w:right w:val="nil"/>
            </w:tcBorders>
            <w:shd w:val="clear" w:color="auto" w:fill="156082"/>
            <w:tcMar>
              <w:top w:w="0" w:type="dxa"/>
              <w:left w:w="100" w:type="dxa"/>
              <w:bottom w:w="0" w:type="dxa"/>
              <w:right w:w="100" w:type="dxa"/>
            </w:tcMar>
          </w:tcPr>
          <w:p w14:paraId="6664D268" w14:textId="77777777" w:rsidR="00551966" w:rsidRDefault="00000000">
            <w:pPr>
              <w:jc w:val="center"/>
              <w:rPr>
                <w:b/>
                <w:color w:val="FFFFFF"/>
                <w:sz w:val="18"/>
                <w:szCs w:val="18"/>
              </w:rPr>
            </w:pPr>
            <w:r>
              <w:rPr>
                <w:b/>
                <w:color w:val="FFFFFF"/>
                <w:sz w:val="18"/>
                <w:szCs w:val="18"/>
              </w:rPr>
              <w:t>Source</w:t>
            </w:r>
          </w:p>
        </w:tc>
        <w:tc>
          <w:tcPr>
            <w:tcW w:w="1095" w:type="dxa"/>
            <w:tcBorders>
              <w:top w:val="single" w:sz="5" w:space="0" w:color="FFFFFF"/>
              <w:left w:val="nil"/>
              <w:bottom w:val="single" w:sz="5" w:space="0" w:color="FFFFFF"/>
              <w:right w:val="single" w:sz="5" w:space="0" w:color="FFFFFF"/>
            </w:tcBorders>
            <w:shd w:val="clear" w:color="auto" w:fill="156082"/>
            <w:tcMar>
              <w:top w:w="0" w:type="dxa"/>
              <w:left w:w="100" w:type="dxa"/>
              <w:bottom w:w="0" w:type="dxa"/>
              <w:right w:w="100" w:type="dxa"/>
            </w:tcMar>
          </w:tcPr>
          <w:p w14:paraId="44E8D964" w14:textId="77777777" w:rsidR="00551966" w:rsidRDefault="00000000">
            <w:pPr>
              <w:jc w:val="center"/>
              <w:rPr>
                <w:b/>
                <w:color w:val="FFFFFF"/>
                <w:sz w:val="18"/>
                <w:szCs w:val="18"/>
              </w:rPr>
            </w:pPr>
            <w:r>
              <w:rPr>
                <w:b/>
                <w:color w:val="FFFFFF"/>
                <w:sz w:val="18"/>
                <w:szCs w:val="18"/>
              </w:rPr>
              <w:t>Agenda item</w:t>
            </w:r>
          </w:p>
        </w:tc>
      </w:tr>
      <w:tr w:rsidR="00551966" w14:paraId="7B579A69"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7ED90F5A" w14:textId="77777777" w:rsidR="00551966" w:rsidRDefault="00551966">
            <w:pPr>
              <w:rPr>
                <w:b/>
                <w:color w:val="0000FF"/>
                <w:sz w:val="16"/>
                <w:szCs w:val="16"/>
                <w:u w:val="single"/>
              </w:rPr>
            </w:pPr>
            <w:hyperlink r:id="rId17">
              <w:r>
                <w:rPr>
                  <w:b/>
                  <w:color w:val="0000FF"/>
                  <w:sz w:val="16"/>
                  <w:szCs w:val="16"/>
                  <w:u w:val="single"/>
                </w:rPr>
                <w:t>S4aI250091</w:t>
              </w:r>
            </w:hyperlink>
          </w:p>
        </w:tc>
        <w:tc>
          <w:tcPr>
            <w:tcW w:w="459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82EE9AD" w14:textId="77777777" w:rsidR="00551966" w:rsidRDefault="00000000">
            <w:pPr>
              <w:rPr>
                <w:sz w:val="16"/>
                <w:szCs w:val="16"/>
              </w:rPr>
            </w:pPr>
            <w:r>
              <w:rPr>
                <w:sz w:val="16"/>
                <w:szCs w:val="16"/>
              </w:rPr>
              <w:t>[AMD_PRO-MED] Updated Work Plan for WID on Stage-3 for Advanced Media Delivery</w:t>
            </w:r>
          </w:p>
        </w:tc>
        <w:tc>
          <w:tcPr>
            <w:tcW w:w="217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AC786F5" w14:textId="77777777" w:rsidR="00551966" w:rsidRDefault="00000000">
            <w:pPr>
              <w:rPr>
                <w:sz w:val="16"/>
                <w:szCs w:val="16"/>
              </w:rPr>
            </w:pPr>
            <w:r>
              <w:rPr>
                <w:sz w:val="16"/>
                <w:szCs w:val="16"/>
              </w:rPr>
              <w:t>Qualcomm Incorporated</w:t>
            </w:r>
          </w:p>
        </w:tc>
        <w:tc>
          <w:tcPr>
            <w:tcW w:w="10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0391618A" w14:textId="77777777" w:rsidR="00551966" w:rsidRDefault="00000000">
            <w:pPr>
              <w:rPr>
                <w:sz w:val="16"/>
                <w:szCs w:val="16"/>
              </w:rPr>
            </w:pPr>
            <w:r>
              <w:rPr>
                <w:sz w:val="16"/>
                <w:szCs w:val="16"/>
              </w:rPr>
              <w:t>2.5</w:t>
            </w:r>
          </w:p>
        </w:tc>
      </w:tr>
      <w:tr w:rsidR="00551966" w14:paraId="6E7CC2F6" w14:textId="77777777">
        <w:trPr>
          <w:trHeight w:val="37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ACB9F95" w14:textId="77777777" w:rsidR="00551966" w:rsidRDefault="00551966">
            <w:pPr>
              <w:rPr>
                <w:b/>
                <w:color w:val="0000FF"/>
                <w:sz w:val="16"/>
                <w:szCs w:val="16"/>
                <w:u w:val="single"/>
              </w:rPr>
            </w:pPr>
            <w:hyperlink r:id="rId18">
              <w:r>
                <w:rPr>
                  <w:b/>
                  <w:color w:val="0000FF"/>
                  <w:sz w:val="16"/>
                  <w:szCs w:val="16"/>
                  <w:u w:val="single"/>
                </w:rPr>
                <w:t>S4aI250092</w:t>
              </w:r>
            </w:hyperlink>
          </w:p>
        </w:tc>
        <w:tc>
          <w:tcPr>
            <w:tcW w:w="459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20B617A2" w14:textId="77777777" w:rsidR="00551966" w:rsidRDefault="00000000">
            <w:pPr>
              <w:rPr>
                <w:sz w:val="16"/>
                <w:szCs w:val="16"/>
              </w:rPr>
            </w:pPr>
            <w:r>
              <w:rPr>
                <w:sz w:val="16"/>
                <w:szCs w:val="16"/>
              </w:rPr>
              <w:t>Stage 3 on Improved QoS Support for Media Streaming services</w:t>
            </w:r>
          </w:p>
        </w:tc>
        <w:tc>
          <w:tcPr>
            <w:tcW w:w="217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4B5691D" w14:textId="77777777" w:rsidR="00551966" w:rsidRDefault="00000000">
            <w:pPr>
              <w:rPr>
                <w:sz w:val="16"/>
                <w:szCs w:val="16"/>
              </w:rPr>
            </w:pPr>
            <w:r>
              <w:rPr>
                <w:sz w:val="16"/>
                <w:szCs w:val="16"/>
              </w:rPr>
              <w:t xml:space="preserve">Huawei, </w:t>
            </w:r>
            <w:proofErr w:type="spellStart"/>
            <w:r>
              <w:rPr>
                <w:sz w:val="16"/>
                <w:szCs w:val="16"/>
              </w:rPr>
              <w:t>HiSilicon</w:t>
            </w:r>
            <w:proofErr w:type="spellEnd"/>
          </w:p>
        </w:tc>
        <w:tc>
          <w:tcPr>
            <w:tcW w:w="10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3E8E270C" w14:textId="77777777" w:rsidR="00551966" w:rsidRDefault="00000000">
            <w:pPr>
              <w:rPr>
                <w:sz w:val="16"/>
                <w:szCs w:val="16"/>
              </w:rPr>
            </w:pPr>
            <w:r>
              <w:rPr>
                <w:sz w:val="16"/>
                <w:szCs w:val="16"/>
              </w:rPr>
              <w:t>2.5</w:t>
            </w:r>
          </w:p>
        </w:tc>
      </w:tr>
      <w:tr w:rsidR="00551966" w14:paraId="38552CBD" w14:textId="77777777">
        <w:trPr>
          <w:trHeight w:val="19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43503BC5" w14:textId="77777777" w:rsidR="00551966" w:rsidRDefault="00551966">
            <w:pPr>
              <w:rPr>
                <w:b/>
                <w:color w:val="0000FF"/>
                <w:sz w:val="16"/>
                <w:szCs w:val="16"/>
                <w:u w:val="single"/>
              </w:rPr>
            </w:pPr>
            <w:hyperlink r:id="rId19">
              <w:r>
                <w:rPr>
                  <w:b/>
                  <w:color w:val="0000FF"/>
                  <w:sz w:val="16"/>
                  <w:szCs w:val="16"/>
                  <w:u w:val="single"/>
                </w:rPr>
                <w:t>S4aI250093</w:t>
              </w:r>
            </w:hyperlink>
          </w:p>
        </w:tc>
        <w:tc>
          <w:tcPr>
            <w:tcW w:w="459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7811DDB0" w14:textId="77777777" w:rsidR="00551966" w:rsidRDefault="00000000">
            <w:pPr>
              <w:rPr>
                <w:sz w:val="16"/>
                <w:szCs w:val="16"/>
              </w:rPr>
            </w:pPr>
            <w:r>
              <w:rPr>
                <w:sz w:val="16"/>
                <w:szCs w:val="16"/>
              </w:rPr>
              <w:t>[5GMS_Pro_Ph2] Rename dynamic policy data types</w:t>
            </w:r>
          </w:p>
        </w:tc>
        <w:tc>
          <w:tcPr>
            <w:tcW w:w="217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072A312" w14:textId="77777777" w:rsidR="00551966" w:rsidRDefault="00000000">
            <w:pPr>
              <w:rPr>
                <w:sz w:val="16"/>
                <w:szCs w:val="16"/>
              </w:rPr>
            </w:pPr>
            <w:r>
              <w:rPr>
                <w:sz w:val="16"/>
                <w:szCs w:val="16"/>
              </w:rPr>
              <w:t>BBC</w:t>
            </w:r>
          </w:p>
        </w:tc>
        <w:tc>
          <w:tcPr>
            <w:tcW w:w="10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28E6C660" w14:textId="77777777" w:rsidR="00551966" w:rsidRDefault="00000000">
            <w:pPr>
              <w:rPr>
                <w:sz w:val="16"/>
                <w:szCs w:val="16"/>
              </w:rPr>
            </w:pPr>
            <w:r>
              <w:rPr>
                <w:sz w:val="16"/>
                <w:szCs w:val="16"/>
              </w:rPr>
              <w:t>2.4</w:t>
            </w:r>
          </w:p>
        </w:tc>
      </w:tr>
      <w:tr w:rsidR="00551966" w14:paraId="31BDF2E6" w14:textId="77777777">
        <w:trPr>
          <w:trHeight w:val="37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6A21CA9" w14:textId="77777777" w:rsidR="00551966" w:rsidRDefault="00551966">
            <w:pPr>
              <w:rPr>
                <w:b/>
                <w:color w:val="0000FF"/>
                <w:sz w:val="16"/>
                <w:szCs w:val="16"/>
                <w:u w:val="single"/>
              </w:rPr>
            </w:pPr>
            <w:hyperlink r:id="rId20">
              <w:r>
                <w:rPr>
                  <w:b/>
                  <w:color w:val="0000FF"/>
                  <w:sz w:val="16"/>
                  <w:szCs w:val="16"/>
                  <w:u w:val="single"/>
                </w:rPr>
                <w:t>S4aI250094</w:t>
              </w:r>
            </w:hyperlink>
          </w:p>
        </w:tc>
        <w:tc>
          <w:tcPr>
            <w:tcW w:w="459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4325C9C" w14:textId="77777777" w:rsidR="00551966" w:rsidRDefault="00000000">
            <w:pPr>
              <w:rPr>
                <w:sz w:val="16"/>
                <w:szCs w:val="16"/>
              </w:rPr>
            </w:pPr>
            <w:r>
              <w:rPr>
                <w:sz w:val="16"/>
                <w:szCs w:val="16"/>
              </w:rPr>
              <w:t>[AMD_PRO-MED, 5G_RTP_Ph2] Updated QoS mapping figures</w:t>
            </w:r>
          </w:p>
        </w:tc>
        <w:tc>
          <w:tcPr>
            <w:tcW w:w="217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1B177EA7" w14:textId="77777777" w:rsidR="00551966" w:rsidRDefault="00000000">
            <w:pPr>
              <w:rPr>
                <w:sz w:val="16"/>
                <w:szCs w:val="16"/>
              </w:rPr>
            </w:pPr>
            <w:r>
              <w:rPr>
                <w:sz w:val="16"/>
                <w:szCs w:val="16"/>
              </w:rPr>
              <w:t>BBC</w:t>
            </w:r>
          </w:p>
        </w:tc>
        <w:tc>
          <w:tcPr>
            <w:tcW w:w="10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6F62860F" w14:textId="77777777" w:rsidR="00551966" w:rsidRDefault="00000000">
            <w:pPr>
              <w:rPr>
                <w:sz w:val="16"/>
                <w:szCs w:val="16"/>
              </w:rPr>
            </w:pPr>
            <w:r>
              <w:rPr>
                <w:sz w:val="16"/>
                <w:szCs w:val="16"/>
              </w:rPr>
              <w:t>2.5</w:t>
            </w:r>
          </w:p>
        </w:tc>
      </w:tr>
      <w:tr w:rsidR="00551966" w14:paraId="25D0BF6F"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5F1C285C" w14:textId="77777777" w:rsidR="00551966" w:rsidRDefault="00551966">
            <w:pPr>
              <w:rPr>
                <w:b/>
                <w:color w:val="0000FF"/>
                <w:sz w:val="16"/>
                <w:szCs w:val="16"/>
                <w:u w:val="single"/>
              </w:rPr>
            </w:pPr>
            <w:hyperlink r:id="rId21">
              <w:r>
                <w:rPr>
                  <w:b/>
                  <w:color w:val="0000FF"/>
                  <w:sz w:val="16"/>
                  <w:szCs w:val="16"/>
                  <w:u w:val="single"/>
                </w:rPr>
                <w:t>S4aI250095</w:t>
              </w:r>
            </w:hyperlink>
          </w:p>
        </w:tc>
        <w:tc>
          <w:tcPr>
            <w:tcW w:w="459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56454436" w14:textId="77777777" w:rsidR="00551966" w:rsidRDefault="00000000">
            <w:pPr>
              <w:rPr>
                <w:sz w:val="16"/>
                <w:szCs w:val="16"/>
              </w:rPr>
            </w:pPr>
            <w:r>
              <w:rPr>
                <w:sz w:val="16"/>
                <w:szCs w:val="16"/>
              </w:rPr>
              <w:t>[AMD_PRO-MED] WT1: JSON-based metrics report syntax and MIME type registration</w:t>
            </w:r>
          </w:p>
        </w:tc>
        <w:tc>
          <w:tcPr>
            <w:tcW w:w="217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A56AFF2" w14:textId="77777777" w:rsidR="00551966" w:rsidRDefault="00000000">
            <w:pPr>
              <w:rPr>
                <w:sz w:val="16"/>
                <w:szCs w:val="16"/>
              </w:rPr>
            </w:pPr>
            <w:r>
              <w:rPr>
                <w:sz w:val="16"/>
                <w:szCs w:val="16"/>
              </w:rPr>
              <w:t>BBC</w:t>
            </w:r>
          </w:p>
        </w:tc>
        <w:tc>
          <w:tcPr>
            <w:tcW w:w="10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2AA8B912" w14:textId="77777777" w:rsidR="00551966" w:rsidRDefault="00000000">
            <w:pPr>
              <w:rPr>
                <w:sz w:val="16"/>
                <w:szCs w:val="16"/>
              </w:rPr>
            </w:pPr>
            <w:r>
              <w:rPr>
                <w:sz w:val="16"/>
                <w:szCs w:val="16"/>
              </w:rPr>
              <w:t>2.5</w:t>
            </w:r>
          </w:p>
        </w:tc>
      </w:tr>
      <w:tr w:rsidR="00551966" w14:paraId="642D6C3C" w14:textId="77777777">
        <w:trPr>
          <w:trHeight w:val="37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44CBB46" w14:textId="77777777" w:rsidR="00551966" w:rsidRDefault="00551966">
            <w:pPr>
              <w:rPr>
                <w:b/>
                <w:color w:val="0000FF"/>
                <w:sz w:val="16"/>
                <w:szCs w:val="16"/>
                <w:u w:val="single"/>
              </w:rPr>
            </w:pPr>
            <w:hyperlink r:id="rId22">
              <w:r>
                <w:rPr>
                  <w:b/>
                  <w:color w:val="0000FF"/>
                  <w:sz w:val="16"/>
                  <w:szCs w:val="16"/>
                  <w:u w:val="single"/>
                </w:rPr>
                <w:t>S4aI250096</w:t>
              </w:r>
            </w:hyperlink>
          </w:p>
        </w:tc>
        <w:tc>
          <w:tcPr>
            <w:tcW w:w="459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1EB93DE1" w14:textId="77777777" w:rsidR="00551966" w:rsidRDefault="00000000">
            <w:pPr>
              <w:rPr>
                <w:sz w:val="16"/>
                <w:szCs w:val="16"/>
              </w:rPr>
            </w:pPr>
            <w:r>
              <w:rPr>
                <w:sz w:val="16"/>
                <w:szCs w:val="16"/>
              </w:rPr>
              <w:t>[AMD_PRO-MED] WT1: CMCD provisioning (M1), reporting (M3) and exposure (R5/R6)</w:t>
            </w:r>
          </w:p>
        </w:tc>
        <w:tc>
          <w:tcPr>
            <w:tcW w:w="217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387A539" w14:textId="77777777" w:rsidR="00551966" w:rsidRDefault="00000000">
            <w:pPr>
              <w:rPr>
                <w:sz w:val="16"/>
                <w:szCs w:val="16"/>
              </w:rPr>
            </w:pPr>
            <w:r>
              <w:rPr>
                <w:sz w:val="16"/>
                <w:szCs w:val="16"/>
              </w:rPr>
              <w:t>BBC</w:t>
            </w:r>
          </w:p>
        </w:tc>
        <w:tc>
          <w:tcPr>
            <w:tcW w:w="10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45DA564C" w14:textId="77777777" w:rsidR="00551966" w:rsidRDefault="00000000">
            <w:pPr>
              <w:rPr>
                <w:sz w:val="16"/>
                <w:szCs w:val="16"/>
              </w:rPr>
            </w:pPr>
            <w:r>
              <w:rPr>
                <w:sz w:val="16"/>
                <w:szCs w:val="16"/>
              </w:rPr>
              <w:t>2.5</w:t>
            </w:r>
          </w:p>
        </w:tc>
      </w:tr>
      <w:tr w:rsidR="00551966" w14:paraId="34358455"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3D9E36B4" w14:textId="77777777" w:rsidR="00551966" w:rsidRDefault="00551966">
            <w:pPr>
              <w:rPr>
                <w:b/>
                <w:color w:val="0000FF"/>
                <w:sz w:val="16"/>
                <w:szCs w:val="16"/>
                <w:u w:val="single"/>
              </w:rPr>
            </w:pPr>
            <w:hyperlink r:id="rId23">
              <w:r>
                <w:rPr>
                  <w:b/>
                  <w:color w:val="0000FF"/>
                  <w:sz w:val="16"/>
                  <w:szCs w:val="16"/>
                  <w:u w:val="single"/>
                </w:rPr>
                <w:t>S4aI250097</w:t>
              </w:r>
            </w:hyperlink>
          </w:p>
        </w:tc>
        <w:tc>
          <w:tcPr>
            <w:tcW w:w="459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79A5695C" w14:textId="77777777" w:rsidR="00551966" w:rsidRDefault="00000000">
            <w:pPr>
              <w:rPr>
                <w:sz w:val="16"/>
                <w:szCs w:val="16"/>
              </w:rPr>
            </w:pPr>
            <w:r>
              <w:rPr>
                <w:sz w:val="16"/>
                <w:szCs w:val="16"/>
              </w:rPr>
              <w:t>[AMD_PRO-MED] WT2: Alignment with TS 26.510 CR 0016 and TS 26.512 CR 0086 - M10u definition</w:t>
            </w:r>
          </w:p>
        </w:tc>
        <w:tc>
          <w:tcPr>
            <w:tcW w:w="217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59C7E3AF" w14:textId="77777777" w:rsidR="00551966" w:rsidRDefault="00000000">
            <w:pPr>
              <w:rPr>
                <w:sz w:val="16"/>
                <w:szCs w:val="16"/>
              </w:rPr>
            </w:pPr>
            <w:r>
              <w:rPr>
                <w:sz w:val="16"/>
                <w:szCs w:val="16"/>
              </w:rPr>
              <w:t>Dolby Laboratories Inc.</w:t>
            </w:r>
          </w:p>
        </w:tc>
        <w:tc>
          <w:tcPr>
            <w:tcW w:w="10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47694C0" w14:textId="77777777" w:rsidR="00551966" w:rsidRDefault="00000000">
            <w:pPr>
              <w:rPr>
                <w:sz w:val="16"/>
                <w:szCs w:val="16"/>
              </w:rPr>
            </w:pPr>
            <w:r>
              <w:rPr>
                <w:sz w:val="16"/>
                <w:szCs w:val="16"/>
              </w:rPr>
              <w:t>2.5</w:t>
            </w:r>
          </w:p>
        </w:tc>
      </w:tr>
      <w:tr w:rsidR="00551966" w14:paraId="061E41EB" w14:textId="77777777">
        <w:trPr>
          <w:trHeight w:val="37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04229104" w14:textId="77777777" w:rsidR="00551966" w:rsidRDefault="00551966">
            <w:pPr>
              <w:rPr>
                <w:b/>
                <w:color w:val="0000FF"/>
                <w:sz w:val="16"/>
                <w:szCs w:val="16"/>
                <w:u w:val="single"/>
              </w:rPr>
            </w:pPr>
            <w:hyperlink r:id="rId24">
              <w:r>
                <w:rPr>
                  <w:b/>
                  <w:color w:val="0000FF"/>
                  <w:sz w:val="16"/>
                  <w:szCs w:val="16"/>
                  <w:u w:val="single"/>
                </w:rPr>
                <w:t>S4aI250098</w:t>
              </w:r>
            </w:hyperlink>
          </w:p>
        </w:tc>
        <w:tc>
          <w:tcPr>
            <w:tcW w:w="459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3D21FBA7" w14:textId="77777777" w:rsidR="00551966" w:rsidRDefault="00000000">
            <w:pPr>
              <w:rPr>
                <w:sz w:val="16"/>
                <w:szCs w:val="16"/>
              </w:rPr>
            </w:pPr>
            <w:r>
              <w:rPr>
                <w:sz w:val="16"/>
                <w:szCs w:val="16"/>
              </w:rPr>
              <w:t>[AMD_PRO-MED] WT2: Alignment with TS 26.512 CR 0091 - CMMF architecture and procedures mapping</w:t>
            </w:r>
          </w:p>
        </w:tc>
        <w:tc>
          <w:tcPr>
            <w:tcW w:w="217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5BC00E28" w14:textId="77777777" w:rsidR="00551966" w:rsidRDefault="00000000">
            <w:pPr>
              <w:rPr>
                <w:sz w:val="16"/>
                <w:szCs w:val="16"/>
              </w:rPr>
            </w:pPr>
            <w:r>
              <w:rPr>
                <w:sz w:val="16"/>
                <w:szCs w:val="16"/>
              </w:rPr>
              <w:t>Dolby Laboratories Inc.</w:t>
            </w:r>
          </w:p>
        </w:tc>
        <w:tc>
          <w:tcPr>
            <w:tcW w:w="10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1EC0239" w14:textId="77777777" w:rsidR="00551966" w:rsidRDefault="00000000">
            <w:pPr>
              <w:rPr>
                <w:sz w:val="16"/>
                <w:szCs w:val="16"/>
              </w:rPr>
            </w:pPr>
            <w:r>
              <w:rPr>
                <w:sz w:val="16"/>
                <w:szCs w:val="16"/>
              </w:rPr>
              <w:t>2.5</w:t>
            </w:r>
          </w:p>
        </w:tc>
      </w:tr>
      <w:tr w:rsidR="00551966" w14:paraId="78013FD2"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51D37590" w14:textId="77777777" w:rsidR="00551966" w:rsidRDefault="00551966">
            <w:pPr>
              <w:rPr>
                <w:b/>
                <w:color w:val="0000FF"/>
                <w:sz w:val="16"/>
                <w:szCs w:val="16"/>
                <w:u w:val="single"/>
              </w:rPr>
            </w:pPr>
            <w:hyperlink r:id="rId25">
              <w:r>
                <w:rPr>
                  <w:b/>
                  <w:color w:val="0000FF"/>
                  <w:sz w:val="16"/>
                  <w:szCs w:val="16"/>
                  <w:u w:val="single"/>
                </w:rPr>
                <w:t>S4aI250099</w:t>
              </w:r>
            </w:hyperlink>
          </w:p>
        </w:tc>
        <w:tc>
          <w:tcPr>
            <w:tcW w:w="459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852010F" w14:textId="77777777" w:rsidR="00551966" w:rsidRDefault="00000000">
            <w:pPr>
              <w:rPr>
                <w:sz w:val="16"/>
                <w:szCs w:val="16"/>
              </w:rPr>
            </w:pPr>
            <w:r>
              <w:rPr>
                <w:sz w:val="16"/>
                <w:szCs w:val="16"/>
              </w:rPr>
              <w:t>[AMD_PRO-MED] WT2: New annexes to specify use of CMMF within TS 26.512</w:t>
            </w:r>
          </w:p>
        </w:tc>
        <w:tc>
          <w:tcPr>
            <w:tcW w:w="217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CFF7DEE" w14:textId="77777777" w:rsidR="00551966" w:rsidRDefault="00000000">
            <w:pPr>
              <w:rPr>
                <w:sz w:val="16"/>
                <w:szCs w:val="16"/>
              </w:rPr>
            </w:pPr>
            <w:r>
              <w:rPr>
                <w:sz w:val="16"/>
                <w:szCs w:val="16"/>
              </w:rPr>
              <w:t>Dolby Laboratories Inc.</w:t>
            </w:r>
          </w:p>
        </w:tc>
        <w:tc>
          <w:tcPr>
            <w:tcW w:w="10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08EF95D" w14:textId="77777777" w:rsidR="00551966" w:rsidRDefault="00000000">
            <w:pPr>
              <w:rPr>
                <w:sz w:val="16"/>
                <w:szCs w:val="16"/>
              </w:rPr>
            </w:pPr>
            <w:r>
              <w:rPr>
                <w:sz w:val="16"/>
                <w:szCs w:val="16"/>
              </w:rPr>
              <w:t>2.5</w:t>
            </w:r>
          </w:p>
        </w:tc>
      </w:tr>
      <w:tr w:rsidR="00551966" w14:paraId="1E3D3E1E" w14:textId="77777777">
        <w:trPr>
          <w:trHeight w:val="37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2FA4FBA" w14:textId="77777777" w:rsidR="00551966" w:rsidRDefault="00551966">
            <w:pPr>
              <w:rPr>
                <w:b/>
                <w:color w:val="0000FF"/>
                <w:sz w:val="16"/>
                <w:szCs w:val="16"/>
                <w:u w:val="single"/>
              </w:rPr>
            </w:pPr>
            <w:hyperlink r:id="rId26">
              <w:r>
                <w:rPr>
                  <w:b/>
                  <w:color w:val="0000FF"/>
                  <w:sz w:val="16"/>
                  <w:szCs w:val="16"/>
                  <w:u w:val="single"/>
                </w:rPr>
                <w:t>S4aI250100</w:t>
              </w:r>
            </w:hyperlink>
          </w:p>
        </w:tc>
        <w:tc>
          <w:tcPr>
            <w:tcW w:w="459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37D176E6" w14:textId="77777777" w:rsidR="00551966" w:rsidRDefault="00000000">
            <w:pPr>
              <w:rPr>
                <w:sz w:val="16"/>
                <w:szCs w:val="16"/>
              </w:rPr>
            </w:pPr>
            <w:r>
              <w:rPr>
                <w:sz w:val="16"/>
                <w:szCs w:val="16"/>
              </w:rPr>
              <w:t>[AMD_PRO-MED] Gap analysis of CMCD configuration with MPEG-DASH 6th Edition</w:t>
            </w:r>
          </w:p>
        </w:tc>
        <w:tc>
          <w:tcPr>
            <w:tcW w:w="217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9CB37B5" w14:textId="77777777" w:rsidR="00551966" w:rsidRDefault="00000000">
            <w:pPr>
              <w:rPr>
                <w:sz w:val="16"/>
                <w:szCs w:val="16"/>
              </w:rPr>
            </w:pPr>
            <w:r>
              <w:rPr>
                <w:sz w:val="16"/>
                <w:szCs w:val="16"/>
              </w:rPr>
              <w:t>BBC</w:t>
            </w:r>
          </w:p>
        </w:tc>
        <w:tc>
          <w:tcPr>
            <w:tcW w:w="10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04251903" w14:textId="77777777" w:rsidR="00551966" w:rsidRDefault="00000000">
            <w:pPr>
              <w:rPr>
                <w:sz w:val="16"/>
                <w:szCs w:val="16"/>
              </w:rPr>
            </w:pPr>
            <w:r>
              <w:rPr>
                <w:sz w:val="16"/>
                <w:szCs w:val="16"/>
              </w:rPr>
              <w:t>2.5</w:t>
            </w:r>
          </w:p>
        </w:tc>
      </w:tr>
      <w:tr w:rsidR="00551966" w14:paraId="3EED7910"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2E84B6F4" w14:textId="77777777" w:rsidR="00551966" w:rsidRDefault="00551966">
            <w:pPr>
              <w:rPr>
                <w:b/>
                <w:color w:val="0000FF"/>
                <w:sz w:val="16"/>
                <w:szCs w:val="16"/>
                <w:u w:val="single"/>
              </w:rPr>
            </w:pPr>
            <w:hyperlink r:id="rId27">
              <w:r>
                <w:rPr>
                  <w:b/>
                  <w:color w:val="0000FF"/>
                  <w:sz w:val="16"/>
                  <w:szCs w:val="16"/>
                  <w:u w:val="single"/>
                </w:rPr>
                <w:t>S4aI250101</w:t>
              </w:r>
            </w:hyperlink>
          </w:p>
        </w:tc>
        <w:tc>
          <w:tcPr>
            <w:tcW w:w="459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46B6F01" w14:textId="77777777" w:rsidR="00551966" w:rsidRDefault="00000000">
            <w:pPr>
              <w:rPr>
                <w:sz w:val="16"/>
                <w:szCs w:val="16"/>
              </w:rPr>
            </w:pPr>
            <w:r>
              <w:rPr>
                <w:sz w:val="16"/>
                <w:szCs w:val="16"/>
              </w:rPr>
              <w:t>LS on Protocol configuration for multi-access delivery</w:t>
            </w:r>
          </w:p>
        </w:tc>
        <w:tc>
          <w:tcPr>
            <w:tcW w:w="217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188E5454" w14:textId="77777777" w:rsidR="00551966" w:rsidRDefault="00000000">
            <w:pPr>
              <w:rPr>
                <w:sz w:val="16"/>
                <w:szCs w:val="16"/>
              </w:rPr>
            </w:pPr>
            <w:r>
              <w:rPr>
                <w:sz w:val="16"/>
                <w:szCs w:val="16"/>
              </w:rPr>
              <w:t>Samsung Electronics Co. Ltd.</w:t>
            </w:r>
          </w:p>
        </w:tc>
        <w:tc>
          <w:tcPr>
            <w:tcW w:w="10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2745E1A0" w14:textId="77777777" w:rsidR="00551966" w:rsidRDefault="00000000">
            <w:pPr>
              <w:rPr>
                <w:sz w:val="16"/>
                <w:szCs w:val="16"/>
              </w:rPr>
            </w:pPr>
            <w:r>
              <w:rPr>
                <w:sz w:val="16"/>
                <w:szCs w:val="16"/>
              </w:rPr>
              <w:t>2.5</w:t>
            </w:r>
          </w:p>
        </w:tc>
      </w:tr>
      <w:tr w:rsidR="00551966" w14:paraId="1D352E85" w14:textId="77777777">
        <w:trPr>
          <w:trHeight w:val="19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74A2EA8" w14:textId="77777777" w:rsidR="00551966" w:rsidRDefault="00551966">
            <w:pPr>
              <w:rPr>
                <w:b/>
                <w:color w:val="0000FF"/>
                <w:sz w:val="16"/>
                <w:szCs w:val="16"/>
                <w:u w:val="single"/>
              </w:rPr>
            </w:pPr>
            <w:hyperlink r:id="rId28">
              <w:r>
                <w:rPr>
                  <w:b/>
                  <w:color w:val="0000FF"/>
                  <w:sz w:val="16"/>
                  <w:szCs w:val="16"/>
                  <w:u w:val="single"/>
                </w:rPr>
                <w:t>S4aI250102</w:t>
              </w:r>
            </w:hyperlink>
          </w:p>
        </w:tc>
        <w:tc>
          <w:tcPr>
            <w:tcW w:w="459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33ECC6B0" w14:textId="77777777" w:rsidR="00551966" w:rsidRDefault="00000000">
            <w:pPr>
              <w:rPr>
                <w:sz w:val="16"/>
                <w:szCs w:val="16"/>
              </w:rPr>
            </w:pPr>
            <w:r>
              <w:rPr>
                <w:sz w:val="16"/>
                <w:szCs w:val="16"/>
              </w:rPr>
              <w:t>Target Service Area Data Type in Service Announcement</w:t>
            </w:r>
          </w:p>
        </w:tc>
        <w:tc>
          <w:tcPr>
            <w:tcW w:w="217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1D8F17BF" w14:textId="77777777" w:rsidR="00551966" w:rsidRDefault="00000000">
            <w:pPr>
              <w:rPr>
                <w:sz w:val="16"/>
                <w:szCs w:val="16"/>
              </w:rPr>
            </w:pPr>
            <w:r>
              <w:rPr>
                <w:sz w:val="16"/>
                <w:szCs w:val="16"/>
              </w:rPr>
              <w:t>Ericsson LM</w:t>
            </w:r>
          </w:p>
        </w:tc>
        <w:tc>
          <w:tcPr>
            <w:tcW w:w="10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158EAAA5" w14:textId="77777777" w:rsidR="00551966" w:rsidRDefault="00000000">
            <w:pPr>
              <w:rPr>
                <w:sz w:val="16"/>
                <w:szCs w:val="16"/>
              </w:rPr>
            </w:pPr>
            <w:r>
              <w:rPr>
                <w:sz w:val="16"/>
                <w:szCs w:val="16"/>
              </w:rPr>
              <w:t>2.8</w:t>
            </w:r>
          </w:p>
        </w:tc>
      </w:tr>
      <w:tr w:rsidR="00551966" w14:paraId="775A4C2F" w14:textId="77777777">
        <w:trPr>
          <w:trHeight w:val="37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1C466F19" w14:textId="77777777" w:rsidR="00551966" w:rsidRDefault="00551966">
            <w:pPr>
              <w:rPr>
                <w:b/>
                <w:color w:val="0000FF"/>
                <w:sz w:val="16"/>
                <w:szCs w:val="16"/>
                <w:u w:val="single"/>
              </w:rPr>
            </w:pPr>
            <w:hyperlink r:id="rId29">
              <w:r>
                <w:rPr>
                  <w:b/>
                  <w:color w:val="0000FF"/>
                  <w:sz w:val="16"/>
                  <w:szCs w:val="16"/>
                  <w:u w:val="single"/>
                </w:rPr>
                <w:t>S4aI250103</w:t>
              </w:r>
            </w:hyperlink>
          </w:p>
        </w:tc>
        <w:tc>
          <w:tcPr>
            <w:tcW w:w="459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5520D032" w14:textId="77777777" w:rsidR="00551966" w:rsidRDefault="00000000">
            <w:pPr>
              <w:rPr>
                <w:sz w:val="16"/>
                <w:szCs w:val="16"/>
              </w:rPr>
            </w:pPr>
            <w:r>
              <w:rPr>
                <w:sz w:val="16"/>
                <w:szCs w:val="16"/>
              </w:rPr>
              <w:t>[AMD_PRO-MED] Stage-3 Aspects of Multi-access Media Delivery</w:t>
            </w:r>
          </w:p>
        </w:tc>
        <w:tc>
          <w:tcPr>
            <w:tcW w:w="217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66DFFE41" w14:textId="77777777" w:rsidR="00551966" w:rsidRDefault="00000000">
            <w:pPr>
              <w:rPr>
                <w:sz w:val="16"/>
                <w:szCs w:val="16"/>
              </w:rPr>
            </w:pPr>
            <w:r>
              <w:rPr>
                <w:sz w:val="16"/>
                <w:szCs w:val="16"/>
              </w:rPr>
              <w:t>Samsung Electronics Co. Ltd., BBC, Nokia</w:t>
            </w:r>
          </w:p>
        </w:tc>
        <w:tc>
          <w:tcPr>
            <w:tcW w:w="10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3A29F9A0" w14:textId="77777777" w:rsidR="00551966" w:rsidRDefault="00000000">
            <w:pPr>
              <w:rPr>
                <w:sz w:val="16"/>
                <w:szCs w:val="16"/>
              </w:rPr>
            </w:pPr>
            <w:r>
              <w:rPr>
                <w:sz w:val="16"/>
                <w:szCs w:val="16"/>
              </w:rPr>
              <w:t>2.5</w:t>
            </w:r>
          </w:p>
        </w:tc>
      </w:tr>
      <w:tr w:rsidR="00551966" w14:paraId="24E272EE" w14:textId="77777777">
        <w:trPr>
          <w:trHeight w:val="195"/>
        </w:trPr>
        <w:tc>
          <w:tcPr>
            <w:tcW w:w="1095" w:type="dxa"/>
            <w:tcBorders>
              <w:top w:val="nil"/>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E2997D7" w14:textId="77777777" w:rsidR="00551966" w:rsidRDefault="00551966">
            <w:pPr>
              <w:rPr>
                <w:b/>
                <w:color w:val="0000FF"/>
                <w:sz w:val="16"/>
                <w:szCs w:val="16"/>
                <w:u w:val="single"/>
              </w:rPr>
            </w:pPr>
            <w:hyperlink r:id="rId30">
              <w:r>
                <w:rPr>
                  <w:b/>
                  <w:color w:val="0000FF"/>
                  <w:sz w:val="16"/>
                  <w:szCs w:val="16"/>
                  <w:u w:val="single"/>
                </w:rPr>
                <w:t>S4aI250104</w:t>
              </w:r>
            </w:hyperlink>
          </w:p>
        </w:tc>
        <w:tc>
          <w:tcPr>
            <w:tcW w:w="4590"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CB2FB2D" w14:textId="77777777" w:rsidR="00551966" w:rsidRDefault="00000000">
            <w:pPr>
              <w:rPr>
                <w:sz w:val="16"/>
                <w:szCs w:val="16"/>
              </w:rPr>
            </w:pPr>
            <w:r>
              <w:rPr>
                <w:sz w:val="16"/>
                <w:szCs w:val="16"/>
              </w:rPr>
              <w:t>[</w:t>
            </w:r>
            <w:proofErr w:type="spellStart"/>
            <w:r>
              <w:rPr>
                <w:sz w:val="16"/>
                <w:szCs w:val="16"/>
              </w:rPr>
              <w:t>MeME</w:t>
            </w:r>
            <w:proofErr w:type="spellEnd"/>
            <w:r>
              <w:rPr>
                <w:sz w:val="16"/>
                <w:szCs w:val="16"/>
              </w:rPr>
              <w:t>-MED] Media Messaging Enhancements</w:t>
            </w:r>
          </w:p>
        </w:tc>
        <w:tc>
          <w:tcPr>
            <w:tcW w:w="217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795AF903" w14:textId="77777777" w:rsidR="00551966" w:rsidRDefault="00000000">
            <w:pPr>
              <w:rPr>
                <w:sz w:val="16"/>
                <w:szCs w:val="16"/>
              </w:rPr>
            </w:pPr>
            <w:r>
              <w:rPr>
                <w:sz w:val="16"/>
                <w:szCs w:val="16"/>
              </w:rPr>
              <w:t>Qualcomm Incorporated</w:t>
            </w:r>
          </w:p>
        </w:tc>
        <w:tc>
          <w:tcPr>
            <w:tcW w:w="1095" w:type="dxa"/>
            <w:tcBorders>
              <w:top w:val="nil"/>
              <w:left w:val="nil"/>
              <w:bottom w:val="single" w:sz="5" w:space="0" w:color="FFFFFF"/>
              <w:right w:val="single" w:sz="5" w:space="0" w:color="FFFFFF"/>
            </w:tcBorders>
            <w:shd w:val="clear" w:color="auto" w:fill="C1E4F5"/>
            <w:tcMar>
              <w:top w:w="0" w:type="dxa"/>
              <w:left w:w="100" w:type="dxa"/>
              <w:bottom w:w="0" w:type="dxa"/>
              <w:right w:w="100" w:type="dxa"/>
            </w:tcMar>
          </w:tcPr>
          <w:p w14:paraId="320FD81C" w14:textId="77777777" w:rsidR="00551966" w:rsidRDefault="00000000">
            <w:pPr>
              <w:rPr>
                <w:sz w:val="16"/>
                <w:szCs w:val="16"/>
              </w:rPr>
            </w:pPr>
            <w:r>
              <w:rPr>
                <w:sz w:val="16"/>
                <w:szCs w:val="16"/>
              </w:rPr>
              <w:t>2.6</w:t>
            </w:r>
          </w:p>
        </w:tc>
      </w:tr>
      <w:tr w:rsidR="00551966" w14:paraId="5DF8C91D" w14:textId="77777777">
        <w:trPr>
          <w:trHeight w:val="195"/>
        </w:trPr>
        <w:tc>
          <w:tcPr>
            <w:tcW w:w="1095" w:type="dxa"/>
            <w:tcBorders>
              <w:top w:val="nil"/>
              <w:left w:val="single" w:sz="5" w:space="0" w:color="FFFFFF"/>
              <w:bottom w:val="single" w:sz="5" w:space="0" w:color="FFFFFF"/>
              <w:right w:val="single" w:sz="5" w:space="0" w:color="FFFFFF"/>
            </w:tcBorders>
            <w:shd w:val="clear" w:color="auto" w:fill="83CAEB"/>
            <w:tcMar>
              <w:top w:w="0" w:type="dxa"/>
              <w:left w:w="100" w:type="dxa"/>
              <w:bottom w:w="0" w:type="dxa"/>
              <w:right w:w="100" w:type="dxa"/>
            </w:tcMar>
          </w:tcPr>
          <w:p w14:paraId="1E5FD640" w14:textId="77777777" w:rsidR="00551966" w:rsidRDefault="00551966">
            <w:pPr>
              <w:rPr>
                <w:b/>
                <w:color w:val="0000FF"/>
                <w:sz w:val="16"/>
                <w:szCs w:val="16"/>
                <w:u w:val="single"/>
              </w:rPr>
            </w:pPr>
            <w:hyperlink r:id="rId31">
              <w:r>
                <w:rPr>
                  <w:b/>
                  <w:color w:val="0000FF"/>
                  <w:sz w:val="16"/>
                  <w:szCs w:val="16"/>
                  <w:u w:val="single"/>
                </w:rPr>
                <w:t>S4aI250105</w:t>
              </w:r>
            </w:hyperlink>
          </w:p>
        </w:tc>
        <w:tc>
          <w:tcPr>
            <w:tcW w:w="4590"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5DAB1B28" w14:textId="77777777" w:rsidR="00551966" w:rsidRDefault="00000000">
            <w:pPr>
              <w:rPr>
                <w:sz w:val="16"/>
                <w:szCs w:val="16"/>
              </w:rPr>
            </w:pPr>
            <w:r>
              <w:rPr>
                <w:sz w:val="16"/>
                <w:szCs w:val="16"/>
              </w:rPr>
              <w:t>[</w:t>
            </w:r>
            <w:proofErr w:type="spellStart"/>
            <w:r>
              <w:rPr>
                <w:sz w:val="16"/>
                <w:szCs w:val="16"/>
              </w:rPr>
              <w:t>MeME</w:t>
            </w:r>
            <w:proofErr w:type="spellEnd"/>
            <w:r>
              <w:rPr>
                <w:sz w:val="16"/>
                <w:szCs w:val="16"/>
              </w:rPr>
              <w:t>-MED] Proposed Work Plan</w:t>
            </w:r>
          </w:p>
        </w:tc>
        <w:tc>
          <w:tcPr>
            <w:tcW w:w="217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083DB96F" w14:textId="77777777" w:rsidR="00551966" w:rsidRDefault="00000000">
            <w:pPr>
              <w:rPr>
                <w:sz w:val="16"/>
                <w:szCs w:val="16"/>
              </w:rPr>
            </w:pPr>
            <w:r>
              <w:rPr>
                <w:sz w:val="16"/>
                <w:szCs w:val="16"/>
              </w:rPr>
              <w:t>Qualcomm Incorporated</w:t>
            </w:r>
          </w:p>
        </w:tc>
        <w:tc>
          <w:tcPr>
            <w:tcW w:w="1095" w:type="dxa"/>
            <w:tcBorders>
              <w:top w:val="nil"/>
              <w:left w:val="nil"/>
              <w:bottom w:val="single" w:sz="5" w:space="0" w:color="FFFFFF"/>
              <w:right w:val="single" w:sz="5" w:space="0" w:color="FFFFFF"/>
            </w:tcBorders>
            <w:shd w:val="clear" w:color="auto" w:fill="83CAEB"/>
            <w:tcMar>
              <w:top w:w="0" w:type="dxa"/>
              <w:left w:w="100" w:type="dxa"/>
              <w:bottom w:w="0" w:type="dxa"/>
              <w:right w:w="100" w:type="dxa"/>
            </w:tcMar>
          </w:tcPr>
          <w:p w14:paraId="42FF7A04" w14:textId="77777777" w:rsidR="00551966" w:rsidRDefault="00000000">
            <w:pPr>
              <w:rPr>
                <w:sz w:val="16"/>
                <w:szCs w:val="16"/>
              </w:rPr>
            </w:pPr>
            <w:r>
              <w:rPr>
                <w:sz w:val="16"/>
                <w:szCs w:val="16"/>
              </w:rPr>
              <w:t>2.6</w:t>
            </w:r>
          </w:p>
        </w:tc>
      </w:tr>
    </w:tbl>
    <w:p w14:paraId="2C483953" w14:textId="77777777" w:rsidR="00551966" w:rsidRDefault="00000000">
      <w:pPr>
        <w:pStyle w:val="Heading3"/>
      </w:pPr>
      <w:bookmarkStart w:id="6" w:name="_azgp4ootr8fa" w:colFirst="0" w:colLast="0"/>
      <w:bookmarkEnd w:id="6"/>
      <w:r>
        <w:t>2.1.3</w:t>
      </w:r>
      <w:r>
        <w:tab/>
        <w:t>Information prior to the Meeting</w:t>
      </w:r>
    </w:p>
    <w:p w14:paraId="69CBEC2F" w14:textId="77777777" w:rsidR="00551966" w:rsidRDefault="00000000">
      <w:r>
        <w:t>For Jun 5 2025, the following information was shared:</w:t>
      </w:r>
    </w:p>
    <w:p w14:paraId="58D82534" w14:textId="77777777" w:rsidR="00E45FA2" w:rsidRPr="00E45FA2" w:rsidRDefault="00E45FA2" w:rsidP="00E45FA2">
      <w:pPr>
        <w:spacing w:before="240" w:after="240"/>
        <w:rPr>
          <w:i/>
          <w:vanish/>
          <w:lang w:val="en-US"/>
        </w:rPr>
      </w:pPr>
      <w:r w:rsidRPr="00E45FA2">
        <w:rPr>
          <w:i/>
          <w:vanish/>
          <w:lang w:val="en-US"/>
        </w:rPr>
        <w:t>Dear all, Here is the proposed Tdoc allocation for today’s MBS SWG AH telco. 2. 0 Multicast-Broadcast-Streaming (MBS) SWG 2. 1 Opening of the session and registration of documents 2. 2 IPR and antitrust reminder 2. 3 Reports/Liaisons from</w:t>
      </w:r>
    </w:p>
    <w:p w14:paraId="77183007" w14:textId="77777777" w:rsidR="00E45FA2" w:rsidRPr="00E45FA2" w:rsidRDefault="00E45FA2" w:rsidP="00E45FA2">
      <w:pPr>
        <w:spacing w:before="240" w:after="240"/>
        <w:rPr>
          <w:i/>
          <w:vanish/>
          <w:lang w:val="en-US"/>
        </w:rPr>
      </w:pPr>
      <w:r w:rsidRPr="00E45FA2">
        <w:rPr>
          <w:i/>
          <w:vanish/>
          <w:lang w:val="en-US"/>
        </w:rPr>
        <w:t>ZjQcmQRYFpfptBannerStart</w:t>
      </w:r>
    </w:p>
    <w:p w14:paraId="7095A0CD" w14:textId="77777777" w:rsidR="00E45FA2" w:rsidRPr="00E45FA2" w:rsidRDefault="00E45FA2" w:rsidP="00E45FA2">
      <w:pPr>
        <w:spacing w:before="240" w:after="240"/>
        <w:rPr>
          <w:i/>
          <w:vanish/>
          <w:lang w:val="en-US"/>
        </w:rPr>
      </w:pPr>
      <w:r w:rsidRPr="00E45FA2">
        <w:rPr>
          <w:i/>
          <w:vanish/>
          <w:lang w:val="en-US"/>
        </w:rPr>
        <w:t>ZjQcmQRYFpfptBannerEnd</w:t>
      </w:r>
    </w:p>
    <w:p w14:paraId="3746BB4E" w14:textId="77777777" w:rsidR="00E45FA2" w:rsidRPr="00E45FA2" w:rsidRDefault="00E45FA2" w:rsidP="00E45FA2">
      <w:pPr>
        <w:spacing w:before="240" w:after="240"/>
        <w:rPr>
          <w:i/>
          <w:lang w:val="en-US"/>
        </w:rPr>
      </w:pPr>
      <w:r w:rsidRPr="00E45FA2">
        <w:rPr>
          <w:i/>
          <w:lang w:val="en-US"/>
        </w:rPr>
        <w:t>Dear all,</w:t>
      </w:r>
    </w:p>
    <w:p w14:paraId="2F8C694B" w14:textId="77777777" w:rsidR="00E45FA2" w:rsidRPr="00E45FA2" w:rsidRDefault="00E45FA2" w:rsidP="00E45FA2">
      <w:pPr>
        <w:spacing w:before="240" w:after="240"/>
        <w:rPr>
          <w:i/>
          <w:lang w:val="en-US"/>
        </w:rPr>
      </w:pPr>
    </w:p>
    <w:p w14:paraId="38B02070" w14:textId="77777777" w:rsidR="00E45FA2" w:rsidRPr="00E45FA2" w:rsidRDefault="00E45FA2" w:rsidP="00E45FA2">
      <w:pPr>
        <w:spacing w:before="240" w:after="240"/>
        <w:rPr>
          <w:i/>
          <w:lang w:val="en-US"/>
        </w:rPr>
      </w:pPr>
      <w:r w:rsidRPr="00E45FA2">
        <w:rPr>
          <w:i/>
          <w:lang w:val="en-US"/>
        </w:rPr>
        <w:t xml:space="preserve">Here is the proposed </w:t>
      </w:r>
      <w:proofErr w:type="spellStart"/>
      <w:r w:rsidRPr="00E45FA2">
        <w:rPr>
          <w:i/>
          <w:lang w:val="en-US"/>
        </w:rPr>
        <w:t>Tdoc</w:t>
      </w:r>
      <w:proofErr w:type="spellEnd"/>
      <w:r w:rsidRPr="00E45FA2">
        <w:rPr>
          <w:i/>
          <w:lang w:val="en-US"/>
        </w:rPr>
        <w:t xml:space="preserve"> allocation for today’s MBS SWG AH telco. </w:t>
      </w:r>
    </w:p>
    <w:p w14:paraId="57D93962" w14:textId="77777777" w:rsidR="00E45FA2" w:rsidRPr="00E45FA2" w:rsidRDefault="00E45FA2" w:rsidP="00E45FA2">
      <w:pPr>
        <w:spacing w:before="240" w:after="240"/>
        <w:rPr>
          <w:i/>
          <w:lang w:val="en-US"/>
        </w:rPr>
      </w:pPr>
    </w:p>
    <w:p w14:paraId="437B567E" w14:textId="77777777" w:rsidR="00E45FA2" w:rsidRPr="00E45FA2" w:rsidRDefault="00E45FA2" w:rsidP="00E45FA2">
      <w:pPr>
        <w:spacing w:before="240" w:after="240"/>
        <w:rPr>
          <w:i/>
          <w:lang w:val="en-US"/>
        </w:rPr>
      </w:pPr>
      <w:r w:rsidRPr="00E45FA2">
        <w:rPr>
          <w:i/>
          <w:lang w:val="en-US"/>
        </w:rPr>
        <w:t>2.0        Multicast-Broadcast-Streaming (MBS) SWG</w:t>
      </w:r>
    </w:p>
    <w:p w14:paraId="6DB1FD35" w14:textId="77777777" w:rsidR="00E45FA2" w:rsidRPr="00E45FA2" w:rsidRDefault="00E45FA2" w:rsidP="00E45FA2">
      <w:pPr>
        <w:spacing w:before="240" w:after="240"/>
        <w:rPr>
          <w:i/>
          <w:lang w:val="en-US"/>
        </w:rPr>
      </w:pPr>
      <w:r w:rsidRPr="00E45FA2">
        <w:rPr>
          <w:i/>
          <w:lang w:val="en-US"/>
        </w:rPr>
        <w:t>2.1        Opening of the session and registration of documents</w:t>
      </w:r>
    </w:p>
    <w:p w14:paraId="604BC77F" w14:textId="77777777" w:rsidR="00E45FA2" w:rsidRPr="00E45FA2" w:rsidRDefault="00E45FA2" w:rsidP="00E45FA2">
      <w:pPr>
        <w:spacing w:before="240" w:after="240"/>
        <w:rPr>
          <w:i/>
          <w:lang w:val="en-US"/>
        </w:rPr>
      </w:pPr>
      <w:r w:rsidRPr="00E45FA2">
        <w:rPr>
          <w:i/>
          <w:lang w:val="en-US"/>
        </w:rPr>
        <w:t>2.2        IPR and antitrust reminder</w:t>
      </w:r>
    </w:p>
    <w:p w14:paraId="56314D0B" w14:textId="77777777" w:rsidR="00E45FA2" w:rsidRPr="00E45FA2" w:rsidRDefault="00E45FA2" w:rsidP="00E45FA2">
      <w:pPr>
        <w:spacing w:before="240" w:after="240"/>
        <w:rPr>
          <w:i/>
          <w:lang w:val="en-US"/>
        </w:rPr>
      </w:pPr>
      <w:r w:rsidRPr="00E45FA2">
        <w:rPr>
          <w:i/>
          <w:lang w:val="en-US"/>
        </w:rPr>
        <w:t>2.3        Reports/Liaisons from other groups/meetings</w:t>
      </w:r>
    </w:p>
    <w:p w14:paraId="3C658D24" w14:textId="77777777" w:rsidR="00E45FA2" w:rsidRPr="00E45FA2" w:rsidRDefault="00E45FA2" w:rsidP="00E45FA2">
      <w:pPr>
        <w:spacing w:before="240" w:after="240"/>
        <w:rPr>
          <w:i/>
          <w:lang w:val="en-US"/>
        </w:rPr>
      </w:pPr>
      <w:r w:rsidRPr="00E45FA2">
        <w:rPr>
          <w:i/>
          <w:lang w:val="en-US"/>
        </w:rPr>
        <w:t>2.4        Release 18 and earlier matters</w:t>
      </w:r>
    </w:p>
    <w:p w14:paraId="1EE4785E" w14:textId="77777777" w:rsidR="00E45FA2" w:rsidRPr="00E45FA2" w:rsidRDefault="00E45FA2" w:rsidP="00E45FA2">
      <w:pPr>
        <w:spacing w:before="240" w:after="240"/>
        <w:rPr>
          <w:i/>
          <w:lang w:val="en-US"/>
        </w:rPr>
      </w:pPr>
      <w:r w:rsidRPr="00E45FA2">
        <w:rPr>
          <w:i/>
          <w:lang w:val="en-US"/>
        </w:rPr>
        <w:t>2.5        AMD_PRO-MED (Stage 3 for Advanced Media Delivery)</w:t>
      </w:r>
    </w:p>
    <w:p w14:paraId="3DEA8344" w14:textId="77777777" w:rsidR="00E45FA2" w:rsidRPr="00E45FA2" w:rsidRDefault="00E45FA2" w:rsidP="00E45FA2">
      <w:pPr>
        <w:spacing w:before="240" w:after="240"/>
        <w:rPr>
          <w:i/>
          <w:lang w:val="en-US"/>
        </w:rPr>
      </w:pPr>
      <w:r w:rsidRPr="00E45FA2">
        <w:rPr>
          <w:i/>
          <w:lang w:val="en-US"/>
        </w:rPr>
        <w:t> </w:t>
      </w:r>
    </w:p>
    <w:tbl>
      <w:tblPr>
        <w:tblW w:w="0" w:type="auto"/>
        <w:tblCellMar>
          <w:left w:w="0" w:type="dxa"/>
          <w:right w:w="0" w:type="dxa"/>
        </w:tblCellMar>
        <w:tblLook w:val="04A0" w:firstRow="1" w:lastRow="0" w:firstColumn="1" w:lastColumn="0" w:noHBand="0" w:noVBand="1"/>
        <w:tblCaption w:val=""/>
        <w:tblDescription w:val=""/>
      </w:tblPr>
      <w:tblGrid>
        <w:gridCol w:w="1837"/>
        <w:gridCol w:w="2694"/>
        <w:gridCol w:w="1570"/>
        <w:gridCol w:w="1188"/>
        <w:gridCol w:w="2051"/>
      </w:tblGrid>
      <w:tr w:rsidR="00E45FA2" w:rsidRPr="00E45FA2" w14:paraId="3E8D9639" w14:textId="77777777" w:rsidTr="00E45FA2">
        <w:tc>
          <w:tcPr>
            <w:tcW w:w="1297" w:type="dxa"/>
            <w:tcBorders>
              <w:top w:val="single" w:sz="8" w:space="0" w:color="A3A3A3"/>
              <w:left w:val="single" w:sz="8" w:space="0" w:color="A3A3A3"/>
              <w:bottom w:val="single" w:sz="8" w:space="0" w:color="A3A3A3"/>
              <w:right w:val="single" w:sz="8" w:space="0" w:color="A3A3A3"/>
            </w:tcBorders>
            <w:shd w:val="clear" w:color="auto" w:fill="75B91A"/>
            <w:tcMar>
              <w:top w:w="80" w:type="dxa"/>
              <w:left w:w="80" w:type="dxa"/>
              <w:bottom w:w="80" w:type="dxa"/>
              <w:right w:w="80" w:type="dxa"/>
            </w:tcMar>
            <w:hideMark/>
          </w:tcPr>
          <w:p w14:paraId="68BAAEBA" w14:textId="77777777" w:rsidR="00E45FA2" w:rsidRPr="00E45FA2" w:rsidRDefault="00E45FA2" w:rsidP="00E45FA2">
            <w:pPr>
              <w:spacing w:before="240" w:after="240"/>
              <w:rPr>
                <w:i/>
                <w:lang w:val="en-US"/>
              </w:rPr>
            </w:pPr>
            <w:proofErr w:type="spellStart"/>
            <w:r w:rsidRPr="00E45FA2">
              <w:rPr>
                <w:b/>
                <w:bCs/>
                <w:i/>
                <w:lang w:val="en-US"/>
              </w:rPr>
              <w:lastRenderedPageBreak/>
              <w:t>TDoc</w:t>
            </w:r>
            <w:proofErr w:type="spellEnd"/>
          </w:p>
        </w:tc>
        <w:tc>
          <w:tcPr>
            <w:tcW w:w="4362" w:type="dxa"/>
            <w:tcBorders>
              <w:top w:val="single" w:sz="8" w:space="0" w:color="A3A3A3"/>
              <w:left w:val="nil"/>
              <w:bottom w:val="single" w:sz="8" w:space="0" w:color="A3A3A3"/>
              <w:right w:val="single" w:sz="8" w:space="0" w:color="A3A3A3"/>
            </w:tcBorders>
            <w:shd w:val="clear" w:color="auto" w:fill="75B91A"/>
            <w:tcMar>
              <w:top w:w="80" w:type="dxa"/>
              <w:left w:w="80" w:type="dxa"/>
              <w:bottom w:w="80" w:type="dxa"/>
              <w:right w:w="80" w:type="dxa"/>
            </w:tcMar>
            <w:hideMark/>
          </w:tcPr>
          <w:p w14:paraId="5CCE0C68" w14:textId="77777777" w:rsidR="00E45FA2" w:rsidRPr="00E45FA2" w:rsidRDefault="00E45FA2" w:rsidP="00E45FA2">
            <w:pPr>
              <w:spacing w:before="240" w:after="240"/>
              <w:rPr>
                <w:i/>
                <w:lang w:val="en-US"/>
              </w:rPr>
            </w:pPr>
            <w:r w:rsidRPr="00E45FA2">
              <w:rPr>
                <w:b/>
                <w:bCs/>
                <w:i/>
                <w:lang w:val="en-US"/>
              </w:rPr>
              <w:t>Title</w:t>
            </w:r>
          </w:p>
        </w:tc>
        <w:tc>
          <w:tcPr>
            <w:tcW w:w="1839" w:type="dxa"/>
            <w:tcBorders>
              <w:top w:val="single" w:sz="8" w:space="0" w:color="A3A3A3"/>
              <w:left w:val="nil"/>
              <w:bottom w:val="single" w:sz="8" w:space="0" w:color="A3A3A3"/>
              <w:right w:val="single" w:sz="8" w:space="0" w:color="A3A3A3"/>
            </w:tcBorders>
            <w:shd w:val="clear" w:color="auto" w:fill="75B91A"/>
            <w:tcMar>
              <w:top w:w="80" w:type="dxa"/>
              <w:left w:w="80" w:type="dxa"/>
              <w:bottom w:w="80" w:type="dxa"/>
              <w:right w:w="80" w:type="dxa"/>
            </w:tcMar>
            <w:hideMark/>
          </w:tcPr>
          <w:p w14:paraId="67BECEC4" w14:textId="77777777" w:rsidR="00E45FA2" w:rsidRPr="00E45FA2" w:rsidRDefault="00E45FA2" w:rsidP="00E45FA2">
            <w:pPr>
              <w:spacing w:before="240" w:after="240"/>
              <w:rPr>
                <w:i/>
                <w:lang w:val="en-US"/>
              </w:rPr>
            </w:pPr>
            <w:r w:rsidRPr="00E45FA2">
              <w:rPr>
                <w:b/>
                <w:bCs/>
                <w:i/>
                <w:lang w:val="en-US"/>
              </w:rPr>
              <w:t>Source</w:t>
            </w:r>
          </w:p>
        </w:tc>
        <w:tc>
          <w:tcPr>
            <w:tcW w:w="988" w:type="dxa"/>
            <w:tcBorders>
              <w:top w:val="single" w:sz="8" w:space="0" w:color="A3A3A3"/>
              <w:left w:val="nil"/>
              <w:bottom w:val="single" w:sz="8" w:space="0" w:color="A3A3A3"/>
              <w:right w:val="single" w:sz="8" w:space="0" w:color="A3A3A3"/>
            </w:tcBorders>
            <w:shd w:val="clear" w:color="auto" w:fill="75B91A"/>
            <w:tcMar>
              <w:top w:w="80" w:type="dxa"/>
              <w:left w:w="80" w:type="dxa"/>
              <w:bottom w:w="80" w:type="dxa"/>
              <w:right w:w="80" w:type="dxa"/>
            </w:tcMar>
            <w:hideMark/>
          </w:tcPr>
          <w:p w14:paraId="1E0F1F01" w14:textId="77777777" w:rsidR="00E45FA2" w:rsidRPr="00E45FA2" w:rsidRDefault="00E45FA2" w:rsidP="00E45FA2">
            <w:pPr>
              <w:spacing w:before="240" w:after="240"/>
              <w:rPr>
                <w:i/>
                <w:lang w:val="en-US"/>
              </w:rPr>
            </w:pPr>
            <w:r w:rsidRPr="00E45FA2">
              <w:rPr>
                <w:b/>
                <w:bCs/>
                <w:i/>
                <w:lang w:val="en-US"/>
              </w:rPr>
              <w:t>Type</w:t>
            </w:r>
          </w:p>
        </w:tc>
        <w:tc>
          <w:tcPr>
            <w:tcW w:w="2971" w:type="dxa"/>
            <w:tcBorders>
              <w:top w:val="single" w:sz="8" w:space="0" w:color="A3A3A3"/>
              <w:left w:val="nil"/>
              <w:bottom w:val="single" w:sz="8" w:space="0" w:color="A3A3A3"/>
              <w:right w:val="single" w:sz="8" w:space="0" w:color="A3A3A3"/>
            </w:tcBorders>
            <w:shd w:val="clear" w:color="auto" w:fill="75B91A"/>
            <w:tcMar>
              <w:top w:w="80" w:type="dxa"/>
              <w:left w:w="80" w:type="dxa"/>
              <w:bottom w:w="80" w:type="dxa"/>
              <w:right w:w="80" w:type="dxa"/>
            </w:tcMar>
            <w:hideMark/>
          </w:tcPr>
          <w:p w14:paraId="45252F1F" w14:textId="77777777" w:rsidR="00E45FA2" w:rsidRPr="00E45FA2" w:rsidRDefault="00E45FA2" w:rsidP="00E45FA2">
            <w:pPr>
              <w:spacing w:before="240" w:after="240"/>
              <w:rPr>
                <w:i/>
                <w:lang w:val="en-US"/>
              </w:rPr>
            </w:pPr>
            <w:r w:rsidRPr="00E45FA2">
              <w:rPr>
                <w:b/>
                <w:bCs/>
                <w:i/>
                <w:lang w:val="en-US"/>
              </w:rPr>
              <w:t>For</w:t>
            </w:r>
          </w:p>
        </w:tc>
      </w:tr>
      <w:tr w:rsidR="00E45FA2" w:rsidRPr="00E45FA2" w14:paraId="5F52CC48" w14:textId="77777777" w:rsidTr="00E45FA2">
        <w:tc>
          <w:tcPr>
            <w:tcW w:w="1297"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8C8DA01" w14:textId="77777777" w:rsidR="00E45FA2" w:rsidRPr="00E45FA2" w:rsidRDefault="00E45FA2" w:rsidP="00E45FA2">
            <w:pPr>
              <w:spacing w:before="240" w:after="240"/>
              <w:rPr>
                <w:i/>
                <w:lang w:val="en-US"/>
              </w:rPr>
            </w:pPr>
            <w:hyperlink r:id="rId32" w:history="1">
              <w:r w:rsidRPr="00E45FA2">
                <w:rPr>
                  <w:rStyle w:val="Hyperlink"/>
                  <w:b/>
                  <w:bCs/>
                  <w:i/>
                  <w:lang w:val="en-US"/>
                </w:rPr>
                <w:t>S4aI250085</w:t>
              </w:r>
            </w:hyperlink>
          </w:p>
        </w:tc>
        <w:tc>
          <w:tcPr>
            <w:tcW w:w="4362" w:type="dxa"/>
            <w:tcBorders>
              <w:top w:val="nil"/>
              <w:left w:val="nil"/>
              <w:bottom w:val="single" w:sz="8" w:space="0" w:color="A3A3A3"/>
              <w:right w:val="single" w:sz="8" w:space="0" w:color="A3A3A3"/>
            </w:tcBorders>
            <w:tcMar>
              <w:top w:w="80" w:type="dxa"/>
              <w:left w:w="80" w:type="dxa"/>
              <w:bottom w:w="80" w:type="dxa"/>
              <w:right w:w="80" w:type="dxa"/>
            </w:tcMar>
            <w:hideMark/>
          </w:tcPr>
          <w:p w14:paraId="2C603547" w14:textId="77777777" w:rsidR="00E45FA2" w:rsidRPr="00E45FA2" w:rsidRDefault="00E45FA2" w:rsidP="00E45FA2">
            <w:pPr>
              <w:spacing w:before="240" w:after="240"/>
              <w:rPr>
                <w:i/>
                <w:lang w:val="en-US"/>
              </w:rPr>
            </w:pPr>
            <w:r w:rsidRPr="00E45FA2">
              <w:rPr>
                <w:i/>
                <w:lang w:val="en-US"/>
              </w:rPr>
              <w:t>[AMD_PRO-MED] Updated Work Plan for WID on Stage-3 for Advanced Media Delivery</w:t>
            </w:r>
          </w:p>
        </w:tc>
        <w:tc>
          <w:tcPr>
            <w:tcW w:w="1839" w:type="dxa"/>
            <w:tcBorders>
              <w:top w:val="nil"/>
              <w:left w:val="nil"/>
              <w:bottom w:val="single" w:sz="8" w:space="0" w:color="A3A3A3"/>
              <w:right w:val="single" w:sz="8" w:space="0" w:color="A3A3A3"/>
            </w:tcBorders>
            <w:tcMar>
              <w:top w:w="80" w:type="dxa"/>
              <w:left w:w="80" w:type="dxa"/>
              <w:bottom w:w="80" w:type="dxa"/>
              <w:right w:w="80" w:type="dxa"/>
            </w:tcMar>
            <w:hideMark/>
          </w:tcPr>
          <w:p w14:paraId="01E8A144" w14:textId="77777777" w:rsidR="00E45FA2" w:rsidRPr="00E45FA2" w:rsidRDefault="00E45FA2" w:rsidP="00E45FA2">
            <w:pPr>
              <w:spacing w:before="240" w:after="240"/>
              <w:rPr>
                <w:i/>
                <w:lang w:val="en-US"/>
              </w:rPr>
            </w:pPr>
            <w:r w:rsidRPr="00E45FA2">
              <w:rPr>
                <w:i/>
                <w:lang w:val="en-US"/>
              </w:rPr>
              <w:t>Qualcomm Incorporated</w:t>
            </w:r>
          </w:p>
        </w:tc>
        <w:tc>
          <w:tcPr>
            <w:tcW w:w="1015" w:type="dxa"/>
            <w:tcBorders>
              <w:top w:val="nil"/>
              <w:left w:val="nil"/>
              <w:bottom w:val="single" w:sz="8" w:space="0" w:color="A3A3A3"/>
              <w:right w:val="single" w:sz="8" w:space="0" w:color="A3A3A3"/>
            </w:tcBorders>
            <w:tcMar>
              <w:top w:w="80" w:type="dxa"/>
              <w:left w:w="80" w:type="dxa"/>
              <w:bottom w:w="80" w:type="dxa"/>
              <w:right w:w="80" w:type="dxa"/>
            </w:tcMar>
            <w:hideMark/>
          </w:tcPr>
          <w:p w14:paraId="547F5138" w14:textId="77777777" w:rsidR="00E45FA2" w:rsidRPr="00E45FA2" w:rsidRDefault="00E45FA2" w:rsidP="00E45FA2">
            <w:pPr>
              <w:spacing w:before="240" w:after="240"/>
              <w:rPr>
                <w:i/>
                <w:lang w:val="en-US"/>
              </w:rPr>
            </w:pPr>
            <w:r w:rsidRPr="00E45FA2">
              <w:rPr>
                <w:i/>
                <w:lang w:val="en-US"/>
              </w:rPr>
              <w:t>Work Plan</w:t>
            </w:r>
          </w:p>
        </w:tc>
        <w:tc>
          <w:tcPr>
            <w:tcW w:w="2661" w:type="dxa"/>
            <w:tcBorders>
              <w:top w:val="nil"/>
              <w:left w:val="nil"/>
              <w:bottom w:val="single" w:sz="8" w:space="0" w:color="A3A3A3"/>
              <w:right w:val="single" w:sz="8" w:space="0" w:color="A3A3A3"/>
            </w:tcBorders>
            <w:tcMar>
              <w:top w:w="80" w:type="dxa"/>
              <w:left w:w="80" w:type="dxa"/>
              <w:bottom w:w="80" w:type="dxa"/>
              <w:right w:w="80" w:type="dxa"/>
            </w:tcMar>
            <w:hideMark/>
          </w:tcPr>
          <w:p w14:paraId="335BAEEF" w14:textId="77777777" w:rsidR="00E45FA2" w:rsidRPr="00E45FA2" w:rsidRDefault="00E45FA2" w:rsidP="00E45FA2">
            <w:pPr>
              <w:spacing w:before="240" w:after="240"/>
              <w:rPr>
                <w:i/>
                <w:lang w:val="en-US"/>
              </w:rPr>
            </w:pPr>
            <w:r w:rsidRPr="00E45FA2">
              <w:rPr>
                <w:i/>
                <w:lang w:val="en-US"/>
              </w:rPr>
              <w:t>Agreement</w:t>
            </w:r>
          </w:p>
        </w:tc>
      </w:tr>
      <w:tr w:rsidR="00E45FA2" w:rsidRPr="00E45FA2" w14:paraId="3BBAEED6" w14:textId="77777777" w:rsidTr="00E45FA2">
        <w:tc>
          <w:tcPr>
            <w:tcW w:w="1297"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0673CE9C" w14:textId="77777777" w:rsidR="00E45FA2" w:rsidRPr="00E45FA2" w:rsidRDefault="00E45FA2" w:rsidP="00E45FA2">
            <w:pPr>
              <w:spacing w:before="240" w:after="240"/>
              <w:rPr>
                <w:i/>
                <w:lang w:val="en-US"/>
              </w:rPr>
            </w:pPr>
            <w:hyperlink r:id="rId33" w:history="1">
              <w:r w:rsidRPr="00E45FA2">
                <w:rPr>
                  <w:rStyle w:val="Hyperlink"/>
                  <w:b/>
                  <w:bCs/>
                  <w:i/>
                  <w:lang w:val="en-US"/>
                </w:rPr>
                <w:t>S4aI250088</w:t>
              </w:r>
            </w:hyperlink>
          </w:p>
        </w:tc>
        <w:tc>
          <w:tcPr>
            <w:tcW w:w="4362" w:type="dxa"/>
            <w:tcBorders>
              <w:top w:val="nil"/>
              <w:left w:val="nil"/>
              <w:bottom w:val="single" w:sz="8" w:space="0" w:color="A3A3A3"/>
              <w:right w:val="single" w:sz="8" w:space="0" w:color="A3A3A3"/>
            </w:tcBorders>
            <w:tcMar>
              <w:top w:w="80" w:type="dxa"/>
              <w:left w:w="80" w:type="dxa"/>
              <w:bottom w:w="80" w:type="dxa"/>
              <w:right w:w="80" w:type="dxa"/>
            </w:tcMar>
            <w:hideMark/>
          </w:tcPr>
          <w:p w14:paraId="23C9F218" w14:textId="77777777" w:rsidR="00E45FA2" w:rsidRPr="00E45FA2" w:rsidRDefault="00E45FA2" w:rsidP="00E45FA2">
            <w:pPr>
              <w:spacing w:before="240" w:after="240"/>
              <w:rPr>
                <w:i/>
                <w:lang w:val="en-US"/>
              </w:rPr>
            </w:pPr>
            <w:r w:rsidRPr="00E45FA2">
              <w:rPr>
                <w:i/>
                <w:lang w:val="en-US"/>
              </w:rPr>
              <w:t>Stage 3 on Improved QoS Support for Media Streaming services</w:t>
            </w:r>
          </w:p>
        </w:tc>
        <w:tc>
          <w:tcPr>
            <w:tcW w:w="1839" w:type="dxa"/>
            <w:tcBorders>
              <w:top w:val="nil"/>
              <w:left w:val="nil"/>
              <w:bottom w:val="single" w:sz="8" w:space="0" w:color="A3A3A3"/>
              <w:right w:val="single" w:sz="8" w:space="0" w:color="A3A3A3"/>
            </w:tcBorders>
            <w:tcMar>
              <w:top w:w="80" w:type="dxa"/>
              <w:left w:w="80" w:type="dxa"/>
              <w:bottom w:w="80" w:type="dxa"/>
              <w:right w:w="80" w:type="dxa"/>
            </w:tcMar>
            <w:hideMark/>
          </w:tcPr>
          <w:p w14:paraId="155937C5" w14:textId="77777777" w:rsidR="00E45FA2" w:rsidRPr="00E45FA2" w:rsidRDefault="00E45FA2" w:rsidP="00E45FA2">
            <w:pPr>
              <w:spacing w:before="240" w:after="240"/>
              <w:rPr>
                <w:i/>
                <w:lang w:val="en-US"/>
              </w:rPr>
            </w:pPr>
            <w:r w:rsidRPr="00E45FA2">
              <w:rPr>
                <w:i/>
                <w:lang w:val="en-US"/>
              </w:rPr>
              <w:t xml:space="preserve">Huawei, </w:t>
            </w:r>
            <w:proofErr w:type="spellStart"/>
            <w:r w:rsidRPr="00E45FA2">
              <w:rPr>
                <w:i/>
                <w:lang w:val="en-US"/>
              </w:rPr>
              <w:t>HiSilicon</w:t>
            </w:r>
            <w:proofErr w:type="spellEnd"/>
          </w:p>
        </w:tc>
        <w:tc>
          <w:tcPr>
            <w:tcW w:w="988" w:type="dxa"/>
            <w:tcBorders>
              <w:top w:val="nil"/>
              <w:left w:val="nil"/>
              <w:bottom w:val="single" w:sz="8" w:space="0" w:color="A3A3A3"/>
              <w:right w:val="single" w:sz="8" w:space="0" w:color="A3A3A3"/>
            </w:tcBorders>
            <w:tcMar>
              <w:top w:w="80" w:type="dxa"/>
              <w:left w:w="80" w:type="dxa"/>
              <w:bottom w:w="80" w:type="dxa"/>
              <w:right w:w="80" w:type="dxa"/>
            </w:tcMar>
            <w:hideMark/>
          </w:tcPr>
          <w:p w14:paraId="1ABD4B1F" w14:textId="77777777" w:rsidR="00E45FA2" w:rsidRPr="00E45FA2" w:rsidRDefault="00E45FA2" w:rsidP="00E45FA2">
            <w:pPr>
              <w:spacing w:before="240" w:after="240"/>
              <w:rPr>
                <w:i/>
                <w:lang w:val="en-US"/>
              </w:rPr>
            </w:pPr>
            <w:r w:rsidRPr="00E45FA2">
              <w:rPr>
                <w:i/>
                <w:lang w:val="en-US"/>
              </w:rPr>
              <w:t>CR</w:t>
            </w:r>
          </w:p>
        </w:tc>
        <w:tc>
          <w:tcPr>
            <w:tcW w:w="2690" w:type="dxa"/>
            <w:tcBorders>
              <w:top w:val="nil"/>
              <w:left w:val="nil"/>
              <w:bottom w:val="single" w:sz="8" w:space="0" w:color="A3A3A3"/>
              <w:right w:val="single" w:sz="8" w:space="0" w:color="A3A3A3"/>
            </w:tcBorders>
            <w:tcMar>
              <w:top w:w="80" w:type="dxa"/>
              <w:left w:w="80" w:type="dxa"/>
              <w:bottom w:w="80" w:type="dxa"/>
              <w:right w:w="80" w:type="dxa"/>
            </w:tcMar>
            <w:hideMark/>
          </w:tcPr>
          <w:p w14:paraId="6AF7B3D5" w14:textId="77777777" w:rsidR="00E45FA2" w:rsidRPr="00E45FA2" w:rsidRDefault="00E45FA2" w:rsidP="00E45FA2">
            <w:pPr>
              <w:spacing w:before="240" w:after="240"/>
              <w:rPr>
                <w:i/>
                <w:lang w:val="en-US"/>
              </w:rPr>
            </w:pPr>
            <w:r w:rsidRPr="00E45FA2">
              <w:rPr>
                <w:i/>
                <w:lang w:val="en-US"/>
              </w:rPr>
              <w:t>Endorsement</w:t>
            </w:r>
          </w:p>
        </w:tc>
      </w:tr>
      <w:tr w:rsidR="00E45FA2" w:rsidRPr="00E45FA2" w14:paraId="67EF83FA" w14:textId="77777777" w:rsidTr="00E45FA2">
        <w:tc>
          <w:tcPr>
            <w:tcW w:w="1325"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0D695658" w14:textId="77777777" w:rsidR="00E45FA2" w:rsidRPr="00E45FA2" w:rsidRDefault="00E45FA2" w:rsidP="00E45FA2">
            <w:pPr>
              <w:spacing w:before="240" w:after="240"/>
              <w:rPr>
                <w:i/>
                <w:lang w:val="en-US"/>
              </w:rPr>
            </w:pPr>
            <w:hyperlink r:id="rId34" w:history="1">
              <w:r w:rsidRPr="00E45FA2">
                <w:rPr>
                  <w:rStyle w:val="Hyperlink"/>
                  <w:b/>
                  <w:bCs/>
                  <w:i/>
                  <w:lang w:val="en-US"/>
                </w:rPr>
                <w:t>S4aI2500840085</w:t>
              </w:r>
            </w:hyperlink>
          </w:p>
        </w:tc>
        <w:tc>
          <w:tcPr>
            <w:tcW w:w="4362" w:type="dxa"/>
            <w:tcBorders>
              <w:top w:val="nil"/>
              <w:left w:val="nil"/>
              <w:bottom w:val="single" w:sz="8" w:space="0" w:color="A3A3A3"/>
              <w:right w:val="single" w:sz="8" w:space="0" w:color="A3A3A3"/>
            </w:tcBorders>
            <w:tcMar>
              <w:top w:w="80" w:type="dxa"/>
              <w:left w:w="80" w:type="dxa"/>
              <w:bottom w:w="80" w:type="dxa"/>
              <w:right w:w="80" w:type="dxa"/>
            </w:tcMar>
            <w:hideMark/>
          </w:tcPr>
          <w:p w14:paraId="1D223634" w14:textId="77777777" w:rsidR="00E45FA2" w:rsidRPr="00E45FA2" w:rsidRDefault="00E45FA2" w:rsidP="00E45FA2">
            <w:pPr>
              <w:spacing w:before="240" w:after="240"/>
              <w:rPr>
                <w:i/>
                <w:lang w:val="en-US"/>
              </w:rPr>
            </w:pPr>
            <w:r w:rsidRPr="00E45FA2">
              <w:rPr>
                <w:i/>
                <w:lang w:val="en-US"/>
              </w:rPr>
              <w:t>LS on Protocol configuration for multi-access delivery</w:t>
            </w:r>
          </w:p>
        </w:tc>
        <w:tc>
          <w:tcPr>
            <w:tcW w:w="1846" w:type="dxa"/>
            <w:tcBorders>
              <w:top w:val="nil"/>
              <w:left w:val="nil"/>
              <w:bottom w:val="single" w:sz="8" w:space="0" w:color="A3A3A3"/>
              <w:right w:val="single" w:sz="8" w:space="0" w:color="A3A3A3"/>
            </w:tcBorders>
            <w:tcMar>
              <w:top w:w="80" w:type="dxa"/>
              <w:left w:w="80" w:type="dxa"/>
              <w:bottom w:w="80" w:type="dxa"/>
              <w:right w:w="80" w:type="dxa"/>
            </w:tcMar>
            <w:hideMark/>
          </w:tcPr>
          <w:p w14:paraId="44862043" w14:textId="77777777" w:rsidR="00E45FA2" w:rsidRPr="00E45FA2" w:rsidRDefault="00E45FA2" w:rsidP="00E45FA2">
            <w:pPr>
              <w:spacing w:before="240" w:after="240"/>
              <w:rPr>
                <w:i/>
                <w:lang w:val="en-US"/>
              </w:rPr>
            </w:pPr>
            <w:r w:rsidRPr="00E45FA2">
              <w:rPr>
                <w:i/>
                <w:lang w:val="en-US"/>
              </w:rPr>
              <w:t>Samsung Electronics Co. Ltd.</w:t>
            </w:r>
          </w:p>
        </w:tc>
        <w:tc>
          <w:tcPr>
            <w:tcW w:w="988" w:type="dxa"/>
            <w:tcBorders>
              <w:top w:val="nil"/>
              <w:left w:val="nil"/>
              <w:bottom w:val="single" w:sz="8" w:space="0" w:color="A3A3A3"/>
              <w:right w:val="single" w:sz="8" w:space="0" w:color="A3A3A3"/>
            </w:tcBorders>
            <w:tcMar>
              <w:top w:w="80" w:type="dxa"/>
              <w:left w:w="80" w:type="dxa"/>
              <w:bottom w:w="80" w:type="dxa"/>
              <w:right w:w="80" w:type="dxa"/>
            </w:tcMar>
            <w:hideMark/>
          </w:tcPr>
          <w:p w14:paraId="68908D18" w14:textId="77777777" w:rsidR="00E45FA2" w:rsidRPr="00E45FA2" w:rsidRDefault="00E45FA2" w:rsidP="00E45FA2">
            <w:pPr>
              <w:spacing w:before="240" w:after="240"/>
              <w:rPr>
                <w:i/>
                <w:lang w:val="en-US"/>
              </w:rPr>
            </w:pPr>
            <w:r w:rsidRPr="00E45FA2">
              <w:rPr>
                <w:i/>
                <w:lang w:val="en-US"/>
              </w:rPr>
              <w:t>LS out</w:t>
            </w:r>
          </w:p>
        </w:tc>
        <w:tc>
          <w:tcPr>
            <w:tcW w:w="2654" w:type="dxa"/>
            <w:tcBorders>
              <w:top w:val="nil"/>
              <w:left w:val="nil"/>
              <w:bottom w:val="single" w:sz="8" w:space="0" w:color="A3A3A3"/>
              <w:right w:val="single" w:sz="8" w:space="0" w:color="A3A3A3"/>
            </w:tcBorders>
            <w:tcMar>
              <w:top w:w="80" w:type="dxa"/>
              <w:left w:w="80" w:type="dxa"/>
              <w:bottom w:w="80" w:type="dxa"/>
              <w:right w:w="80" w:type="dxa"/>
            </w:tcMar>
            <w:hideMark/>
          </w:tcPr>
          <w:p w14:paraId="0C81BAFF" w14:textId="77777777" w:rsidR="00E45FA2" w:rsidRPr="00E45FA2" w:rsidRDefault="00E45FA2" w:rsidP="00E45FA2">
            <w:pPr>
              <w:spacing w:before="240" w:after="240"/>
              <w:rPr>
                <w:i/>
                <w:lang w:val="en-US"/>
              </w:rPr>
            </w:pPr>
            <w:r w:rsidRPr="00E45FA2">
              <w:rPr>
                <w:i/>
                <w:lang w:val="en-US"/>
              </w:rPr>
              <w:t> (revised to 89)</w:t>
            </w:r>
          </w:p>
        </w:tc>
      </w:tr>
      <w:tr w:rsidR="00E45FA2" w:rsidRPr="00E45FA2" w14:paraId="79A1874B" w14:textId="77777777" w:rsidTr="00E45FA2">
        <w:tc>
          <w:tcPr>
            <w:tcW w:w="1297"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6AA708A0" w14:textId="77777777" w:rsidR="00E45FA2" w:rsidRPr="00E45FA2" w:rsidRDefault="00E45FA2" w:rsidP="00E45FA2">
            <w:pPr>
              <w:spacing w:before="240" w:after="240"/>
              <w:rPr>
                <w:i/>
                <w:lang w:val="en-US"/>
              </w:rPr>
            </w:pPr>
            <w:hyperlink r:id="rId35" w:history="1">
              <w:r w:rsidRPr="00E45FA2">
                <w:rPr>
                  <w:rStyle w:val="Hyperlink"/>
                  <w:b/>
                  <w:bCs/>
                  <w:i/>
                  <w:lang w:val="en-US"/>
                </w:rPr>
                <w:t>S4aI250089</w:t>
              </w:r>
            </w:hyperlink>
          </w:p>
        </w:tc>
        <w:tc>
          <w:tcPr>
            <w:tcW w:w="4362" w:type="dxa"/>
            <w:tcBorders>
              <w:top w:val="nil"/>
              <w:left w:val="nil"/>
              <w:bottom w:val="single" w:sz="8" w:space="0" w:color="A3A3A3"/>
              <w:right w:val="single" w:sz="8" w:space="0" w:color="A3A3A3"/>
            </w:tcBorders>
            <w:tcMar>
              <w:top w:w="80" w:type="dxa"/>
              <w:left w:w="80" w:type="dxa"/>
              <w:bottom w:w="80" w:type="dxa"/>
              <w:right w:w="80" w:type="dxa"/>
            </w:tcMar>
            <w:hideMark/>
          </w:tcPr>
          <w:p w14:paraId="2502D72A" w14:textId="77777777" w:rsidR="00E45FA2" w:rsidRPr="00E45FA2" w:rsidRDefault="00E45FA2" w:rsidP="00E45FA2">
            <w:pPr>
              <w:spacing w:before="240" w:after="240"/>
              <w:rPr>
                <w:i/>
                <w:lang w:val="en-US"/>
              </w:rPr>
            </w:pPr>
            <w:r w:rsidRPr="00E45FA2">
              <w:rPr>
                <w:i/>
                <w:lang w:val="en-US"/>
              </w:rPr>
              <w:t>LS on Protocol configuration for multi-access delivery</w:t>
            </w:r>
          </w:p>
        </w:tc>
        <w:tc>
          <w:tcPr>
            <w:tcW w:w="1846" w:type="dxa"/>
            <w:tcBorders>
              <w:top w:val="nil"/>
              <w:left w:val="nil"/>
              <w:bottom w:val="single" w:sz="8" w:space="0" w:color="A3A3A3"/>
              <w:right w:val="single" w:sz="8" w:space="0" w:color="A3A3A3"/>
            </w:tcBorders>
            <w:tcMar>
              <w:top w:w="80" w:type="dxa"/>
              <w:left w:w="80" w:type="dxa"/>
              <w:bottom w:w="80" w:type="dxa"/>
              <w:right w:w="80" w:type="dxa"/>
            </w:tcMar>
            <w:hideMark/>
          </w:tcPr>
          <w:p w14:paraId="79053574" w14:textId="77777777" w:rsidR="00E45FA2" w:rsidRPr="00E45FA2" w:rsidRDefault="00E45FA2" w:rsidP="00E45FA2">
            <w:pPr>
              <w:spacing w:before="240" w:after="240"/>
              <w:rPr>
                <w:i/>
                <w:lang w:val="en-US"/>
              </w:rPr>
            </w:pPr>
            <w:r w:rsidRPr="00E45FA2">
              <w:rPr>
                <w:i/>
                <w:lang w:val="en-US"/>
              </w:rPr>
              <w:t>Samsung Electronics Co. Ltd.</w:t>
            </w:r>
          </w:p>
        </w:tc>
        <w:tc>
          <w:tcPr>
            <w:tcW w:w="988" w:type="dxa"/>
            <w:tcBorders>
              <w:top w:val="nil"/>
              <w:left w:val="nil"/>
              <w:bottom w:val="single" w:sz="8" w:space="0" w:color="A3A3A3"/>
              <w:right w:val="single" w:sz="8" w:space="0" w:color="A3A3A3"/>
            </w:tcBorders>
            <w:tcMar>
              <w:top w:w="80" w:type="dxa"/>
              <w:left w:w="80" w:type="dxa"/>
              <w:bottom w:w="80" w:type="dxa"/>
              <w:right w:w="80" w:type="dxa"/>
            </w:tcMar>
            <w:hideMark/>
          </w:tcPr>
          <w:p w14:paraId="57E0A31E" w14:textId="77777777" w:rsidR="00E45FA2" w:rsidRPr="00E45FA2" w:rsidRDefault="00E45FA2" w:rsidP="00E45FA2">
            <w:pPr>
              <w:spacing w:before="240" w:after="240"/>
              <w:rPr>
                <w:i/>
                <w:lang w:val="en-US"/>
              </w:rPr>
            </w:pPr>
            <w:r w:rsidRPr="00E45FA2">
              <w:rPr>
                <w:i/>
                <w:lang w:val="en-US"/>
              </w:rPr>
              <w:t>LS out</w:t>
            </w:r>
          </w:p>
        </w:tc>
        <w:tc>
          <w:tcPr>
            <w:tcW w:w="2971" w:type="dxa"/>
            <w:tcBorders>
              <w:top w:val="nil"/>
              <w:left w:val="nil"/>
              <w:bottom w:val="single" w:sz="8" w:space="0" w:color="A3A3A3"/>
              <w:right w:val="single" w:sz="8" w:space="0" w:color="A3A3A3"/>
            </w:tcBorders>
            <w:tcMar>
              <w:top w:w="80" w:type="dxa"/>
              <w:left w:w="80" w:type="dxa"/>
              <w:bottom w:w="80" w:type="dxa"/>
              <w:right w:w="80" w:type="dxa"/>
            </w:tcMar>
            <w:hideMark/>
          </w:tcPr>
          <w:p w14:paraId="5FDE9907" w14:textId="77777777" w:rsidR="00E45FA2" w:rsidRPr="00E45FA2" w:rsidRDefault="00E45FA2" w:rsidP="00E45FA2">
            <w:pPr>
              <w:spacing w:before="240" w:after="240"/>
              <w:rPr>
                <w:i/>
                <w:lang w:val="en-US"/>
              </w:rPr>
            </w:pPr>
            <w:r w:rsidRPr="00E45FA2">
              <w:rPr>
                <w:i/>
                <w:lang w:val="en-US"/>
              </w:rPr>
              <w:t> (approval - special SA4 power - to be taken together with 87)</w:t>
            </w:r>
          </w:p>
        </w:tc>
      </w:tr>
      <w:tr w:rsidR="00E45FA2" w:rsidRPr="00E45FA2" w14:paraId="6B45E4BE" w14:textId="77777777" w:rsidTr="00E45FA2">
        <w:tc>
          <w:tcPr>
            <w:tcW w:w="1297"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44D03BB6" w14:textId="77777777" w:rsidR="00E45FA2" w:rsidRPr="00E45FA2" w:rsidRDefault="00E45FA2" w:rsidP="00E45FA2">
            <w:pPr>
              <w:spacing w:before="240" w:after="240"/>
              <w:rPr>
                <w:i/>
                <w:lang w:val="en-US"/>
              </w:rPr>
            </w:pPr>
            <w:hyperlink r:id="rId36" w:history="1">
              <w:r w:rsidRPr="00E45FA2">
                <w:rPr>
                  <w:rStyle w:val="Hyperlink"/>
                  <w:b/>
                  <w:bCs/>
                  <w:i/>
                  <w:lang w:val="en-US"/>
                </w:rPr>
                <w:t>S4aI250087</w:t>
              </w:r>
            </w:hyperlink>
          </w:p>
        </w:tc>
        <w:tc>
          <w:tcPr>
            <w:tcW w:w="4362" w:type="dxa"/>
            <w:tcBorders>
              <w:top w:val="nil"/>
              <w:left w:val="nil"/>
              <w:bottom w:val="single" w:sz="8" w:space="0" w:color="A3A3A3"/>
              <w:right w:val="single" w:sz="8" w:space="0" w:color="A3A3A3"/>
            </w:tcBorders>
            <w:tcMar>
              <w:top w:w="80" w:type="dxa"/>
              <w:left w:w="80" w:type="dxa"/>
              <w:bottom w:w="80" w:type="dxa"/>
              <w:right w:w="80" w:type="dxa"/>
            </w:tcMar>
            <w:hideMark/>
          </w:tcPr>
          <w:p w14:paraId="038F8B83" w14:textId="77777777" w:rsidR="00E45FA2" w:rsidRPr="00E45FA2" w:rsidRDefault="00E45FA2" w:rsidP="00E45FA2">
            <w:pPr>
              <w:spacing w:before="240" w:after="240"/>
              <w:rPr>
                <w:i/>
                <w:lang w:val="en-US"/>
              </w:rPr>
            </w:pPr>
            <w:r w:rsidRPr="00E45FA2">
              <w:rPr>
                <w:i/>
                <w:lang w:val="en-US"/>
              </w:rPr>
              <w:t>Proposed communication with SVTA and 5G-MAG</w:t>
            </w:r>
          </w:p>
        </w:tc>
        <w:tc>
          <w:tcPr>
            <w:tcW w:w="1839" w:type="dxa"/>
            <w:tcBorders>
              <w:top w:val="nil"/>
              <w:left w:val="nil"/>
              <w:bottom w:val="single" w:sz="8" w:space="0" w:color="A3A3A3"/>
              <w:right w:val="single" w:sz="8" w:space="0" w:color="A3A3A3"/>
            </w:tcBorders>
            <w:tcMar>
              <w:top w:w="80" w:type="dxa"/>
              <w:left w:w="80" w:type="dxa"/>
              <w:bottom w:w="80" w:type="dxa"/>
              <w:right w:w="80" w:type="dxa"/>
            </w:tcMar>
            <w:hideMark/>
          </w:tcPr>
          <w:p w14:paraId="34E7E4A0" w14:textId="77777777" w:rsidR="00E45FA2" w:rsidRPr="00E45FA2" w:rsidRDefault="00E45FA2" w:rsidP="00E45FA2">
            <w:pPr>
              <w:spacing w:before="240" w:after="240"/>
              <w:rPr>
                <w:i/>
                <w:lang w:val="en-US"/>
              </w:rPr>
            </w:pPr>
            <w:r w:rsidRPr="00E45FA2">
              <w:rPr>
                <w:i/>
                <w:lang w:val="en-US"/>
              </w:rPr>
              <w:t>Qualcomm Germany</w:t>
            </w:r>
          </w:p>
        </w:tc>
        <w:tc>
          <w:tcPr>
            <w:tcW w:w="1001" w:type="dxa"/>
            <w:tcBorders>
              <w:top w:val="nil"/>
              <w:left w:val="nil"/>
              <w:bottom w:val="single" w:sz="8" w:space="0" w:color="A3A3A3"/>
              <w:right w:val="single" w:sz="8" w:space="0" w:color="A3A3A3"/>
            </w:tcBorders>
            <w:tcMar>
              <w:top w:w="80" w:type="dxa"/>
              <w:left w:w="80" w:type="dxa"/>
              <w:bottom w:w="80" w:type="dxa"/>
              <w:right w:w="80" w:type="dxa"/>
            </w:tcMar>
            <w:hideMark/>
          </w:tcPr>
          <w:p w14:paraId="3F3AA544" w14:textId="77777777" w:rsidR="00E45FA2" w:rsidRPr="00E45FA2" w:rsidRDefault="00E45FA2" w:rsidP="00E45FA2">
            <w:pPr>
              <w:spacing w:before="240" w:after="240"/>
              <w:rPr>
                <w:i/>
                <w:lang w:val="en-US"/>
              </w:rPr>
            </w:pPr>
            <w:r w:rsidRPr="00E45FA2">
              <w:rPr>
                <w:i/>
                <w:lang w:val="en-US"/>
              </w:rPr>
              <w:t>discussion</w:t>
            </w:r>
          </w:p>
        </w:tc>
        <w:tc>
          <w:tcPr>
            <w:tcW w:w="2676" w:type="dxa"/>
            <w:tcBorders>
              <w:top w:val="nil"/>
              <w:left w:val="nil"/>
              <w:bottom w:val="single" w:sz="8" w:space="0" w:color="A3A3A3"/>
              <w:right w:val="single" w:sz="8" w:space="0" w:color="A3A3A3"/>
            </w:tcBorders>
            <w:tcMar>
              <w:top w:w="80" w:type="dxa"/>
              <w:left w:w="80" w:type="dxa"/>
              <w:bottom w:w="80" w:type="dxa"/>
              <w:right w:w="80" w:type="dxa"/>
            </w:tcMar>
            <w:hideMark/>
          </w:tcPr>
          <w:p w14:paraId="47E3050F" w14:textId="77777777" w:rsidR="00E45FA2" w:rsidRPr="00E45FA2" w:rsidRDefault="00E45FA2" w:rsidP="00E45FA2">
            <w:pPr>
              <w:spacing w:before="240" w:after="240"/>
              <w:rPr>
                <w:i/>
                <w:lang w:val="en-US"/>
              </w:rPr>
            </w:pPr>
            <w:r w:rsidRPr="00E45FA2">
              <w:rPr>
                <w:i/>
                <w:lang w:val="en-US"/>
              </w:rPr>
              <w:t> </w:t>
            </w:r>
          </w:p>
        </w:tc>
      </w:tr>
    </w:tbl>
    <w:p w14:paraId="7365341F" w14:textId="77777777" w:rsidR="00E45FA2" w:rsidRPr="00E45FA2" w:rsidRDefault="00E45FA2" w:rsidP="00E45FA2">
      <w:pPr>
        <w:spacing w:before="240" w:after="240"/>
        <w:rPr>
          <w:i/>
          <w:lang w:val="en-US"/>
        </w:rPr>
      </w:pPr>
      <w:r w:rsidRPr="00E45FA2">
        <w:rPr>
          <w:i/>
          <w:lang w:val="en-US"/>
        </w:rPr>
        <w:t> </w:t>
      </w:r>
    </w:p>
    <w:p w14:paraId="0C8D8712" w14:textId="77777777" w:rsidR="00E45FA2" w:rsidRPr="00E45FA2" w:rsidRDefault="00E45FA2" w:rsidP="00E45FA2">
      <w:pPr>
        <w:spacing w:before="240" w:after="240"/>
        <w:rPr>
          <w:i/>
          <w:lang w:val="en-US"/>
        </w:rPr>
      </w:pPr>
      <w:r w:rsidRPr="00E45FA2">
        <w:rPr>
          <w:i/>
          <w:lang w:val="en-US"/>
        </w:rPr>
        <w:t>2.6        </w:t>
      </w:r>
      <w:proofErr w:type="spellStart"/>
      <w:r w:rsidRPr="00E45FA2">
        <w:rPr>
          <w:i/>
          <w:lang w:val="en-US"/>
        </w:rPr>
        <w:t>MeME</w:t>
      </w:r>
      <w:proofErr w:type="spellEnd"/>
      <w:r w:rsidRPr="00E45FA2">
        <w:rPr>
          <w:i/>
          <w:lang w:val="en-US"/>
        </w:rPr>
        <w:t>-MED (Media Messaging Enhancements) - if SA#108 approved</w:t>
      </w:r>
    </w:p>
    <w:p w14:paraId="2C83701E" w14:textId="77777777" w:rsidR="00E45FA2" w:rsidRPr="00E45FA2" w:rsidRDefault="00E45FA2" w:rsidP="00E45FA2">
      <w:pPr>
        <w:spacing w:before="240" w:after="240"/>
        <w:rPr>
          <w:i/>
          <w:lang w:val="en-US"/>
        </w:rPr>
      </w:pPr>
      <w:r w:rsidRPr="00E45FA2">
        <w:rPr>
          <w:i/>
          <w:lang w:val="en-US"/>
        </w:rPr>
        <w:t>2.7        FS_Energy_Ph2_MED (Study on Media energy consumption exposure and evaluation framework Phase 2) - if SA#108 approved</w:t>
      </w:r>
    </w:p>
    <w:p w14:paraId="4970F9AD" w14:textId="77777777" w:rsidR="00E45FA2" w:rsidRPr="00E45FA2" w:rsidRDefault="00E45FA2" w:rsidP="00E45FA2">
      <w:pPr>
        <w:spacing w:before="240" w:after="240"/>
        <w:rPr>
          <w:i/>
          <w:lang w:val="en-US"/>
        </w:rPr>
      </w:pPr>
      <w:r w:rsidRPr="00E45FA2">
        <w:rPr>
          <w:i/>
          <w:lang w:val="en-US"/>
        </w:rPr>
        <w:t>2.8        Other Rel-19 matters including TEI</w:t>
      </w:r>
    </w:p>
    <w:p w14:paraId="0E274654" w14:textId="77777777" w:rsidR="00E45FA2" w:rsidRPr="00E45FA2" w:rsidRDefault="00E45FA2" w:rsidP="00E45FA2">
      <w:pPr>
        <w:spacing w:before="240" w:after="240"/>
        <w:rPr>
          <w:i/>
          <w:lang w:val="en-US"/>
        </w:rPr>
      </w:pPr>
      <w:r w:rsidRPr="00E45FA2">
        <w:rPr>
          <w:i/>
          <w:lang w:val="en-US"/>
        </w:rPr>
        <w:t> </w:t>
      </w:r>
    </w:p>
    <w:tbl>
      <w:tblPr>
        <w:tblW w:w="0" w:type="auto"/>
        <w:tblCellMar>
          <w:left w:w="0" w:type="dxa"/>
          <w:right w:w="0" w:type="dxa"/>
        </w:tblCellMar>
        <w:tblLook w:val="04A0" w:firstRow="1" w:lastRow="0" w:firstColumn="1" w:lastColumn="0" w:noHBand="0" w:noVBand="1"/>
        <w:tblCaption w:val=""/>
        <w:tblDescription w:val=""/>
      </w:tblPr>
      <w:tblGrid>
        <w:gridCol w:w="1347"/>
        <w:gridCol w:w="3900"/>
        <w:gridCol w:w="1644"/>
        <w:gridCol w:w="1188"/>
        <w:gridCol w:w="1261"/>
      </w:tblGrid>
      <w:tr w:rsidR="00E45FA2" w:rsidRPr="00E45FA2" w14:paraId="7619725D" w14:textId="77777777" w:rsidTr="00E45FA2">
        <w:tc>
          <w:tcPr>
            <w:tcW w:w="1116" w:type="dxa"/>
            <w:tcBorders>
              <w:top w:val="single" w:sz="8" w:space="0" w:color="A3A3A3"/>
              <w:left w:val="single" w:sz="8" w:space="0" w:color="A3A3A3"/>
              <w:bottom w:val="single" w:sz="8" w:space="0" w:color="A3A3A3"/>
              <w:right w:val="single" w:sz="8" w:space="0" w:color="A3A3A3"/>
            </w:tcBorders>
            <w:shd w:val="clear" w:color="auto" w:fill="75B91A"/>
            <w:tcMar>
              <w:top w:w="80" w:type="dxa"/>
              <w:left w:w="80" w:type="dxa"/>
              <w:bottom w:w="80" w:type="dxa"/>
              <w:right w:w="80" w:type="dxa"/>
            </w:tcMar>
            <w:hideMark/>
          </w:tcPr>
          <w:p w14:paraId="13C1CE40" w14:textId="77777777" w:rsidR="00E45FA2" w:rsidRPr="00E45FA2" w:rsidRDefault="00E45FA2" w:rsidP="00E45FA2">
            <w:pPr>
              <w:spacing w:before="240" w:after="240"/>
              <w:rPr>
                <w:i/>
                <w:lang w:val="en-US"/>
              </w:rPr>
            </w:pPr>
            <w:proofErr w:type="spellStart"/>
            <w:r w:rsidRPr="00E45FA2">
              <w:rPr>
                <w:b/>
                <w:bCs/>
                <w:i/>
                <w:lang w:val="en-US"/>
              </w:rPr>
              <w:lastRenderedPageBreak/>
              <w:t>TDoc</w:t>
            </w:r>
            <w:proofErr w:type="spellEnd"/>
          </w:p>
        </w:tc>
        <w:tc>
          <w:tcPr>
            <w:tcW w:w="4830" w:type="dxa"/>
            <w:tcBorders>
              <w:top w:val="single" w:sz="8" w:space="0" w:color="A3A3A3"/>
              <w:left w:val="nil"/>
              <w:bottom w:val="single" w:sz="8" w:space="0" w:color="A3A3A3"/>
              <w:right w:val="single" w:sz="8" w:space="0" w:color="A3A3A3"/>
            </w:tcBorders>
            <w:shd w:val="clear" w:color="auto" w:fill="75B91A"/>
            <w:tcMar>
              <w:top w:w="80" w:type="dxa"/>
              <w:left w:w="80" w:type="dxa"/>
              <w:bottom w:w="80" w:type="dxa"/>
              <w:right w:w="80" w:type="dxa"/>
            </w:tcMar>
            <w:hideMark/>
          </w:tcPr>
          <w:p w14:paraId="0D12168A" w14:textId="77777777" w:rsidR="00E45FA2" w:rsidRPr="00E45FA2" w:rsidRDefault="00E45FA2" w:rsidP="00E45FA2">
            <w:pPr>
              <w:spacing w:before="240" w:after="240"/>
              <w:rPr>
                <w:i/>
                <w:lang w:val="en-US"/>
              </w:rPr>
            </w:pPr>
            <w:r w:rsidRPr="00E45FA2">
              <w:rPr>
                <w:b/>
                <w:bCs/>
                <w:i/>
                <w:lang w:val="en-US"/>
              </w:rPr>
              <w:t>Title</w:t>
            </w:r>
          </w:p>
        </w:tc>
        <w:tc>
          <w:tcPr>
            <w:tcW w:w="1761" w:type="dxa"/>
            <w:tcBorders>
              <w:top w:val="single" w:sz="8" w:space="0" w:color="A3A3A3"/>
              <w:left w:val="nil"/>
              <w:bottom w:val="single" w:sz="8" w:space="0" w:color="A3A3A3"/>
              <w:right w:val="single" w:sz="8" w:space="0" w:color="A3A3A3"/>
            </w:tcBorders>
            <w:shd w:val="clear" w:color="auto" w:fill="75B91A"/>
            <w:tcMar>
              <w:top w:w="80" w:type="dxa"/>
              <w:left w:w="80" w:type="dxa"/>
              <w:bottom w:w="80" w:type="dxa"/>
              <w:right w:w="80" w:type="dxa"/>
            </w:tcMar>
            <w:hideMark/>
          </w:tcPr>
          <w:p w14:paraId="09F762D6" w14:textId="77777777" w:rsidR="00E45FA2" w:rsidRPr="00E45FA2" w:rsidRDefault="00E45FA2" w:rsidP="00E45FA2">
            <w:pPr>
              <w:spacing w:before="240" w:after="240"/>
              <w:rPr>
                <w:i/>
                <w:lang w:val="en-US"/>
              </w:rPr>
            </w:pPr>
            <w:r w:rsidRPr="00E45FA2">
              <w:rPr>
                <w:b/>
                <w:bCs/>
                <w:i/>
                <w:lang w:val="en-US"/>
              </w:rPr>
              <w:t>Source</w:t>
            </w:r>
          </w:p>
        </w:tc>
        <w:tc>
          <w:tcPr>
            <w:tcW w:w="1005" w:type="dxa"/>
            <w:tcBorders>
              <w:top w:val="single" w:sz="8" w:space="0" w:color="A3A3A3"/>
              <w:left w:val="nil"/>
              <w:bottom w:val="single" w:sz="8" w:space="0" w:color="A3A3A3"/>
              <w:right w:val="single" w:sz="8" w:space="0" w:color="A3A3A3"/>
            </w:tcBorders>
            <w:shd w:val="clear" w:color="auto" w:fill="75B91A"/>
            <w:tcMar>
              <w:top w:w="80" w:type="dxa"/>
              <w:left w:w="80" w:type="dxa"/>
              <w:bottom w:w="80" w:type="dxa"/>
              <w:right w:w="80" w:type="dxa"/>
            </w:tcMar>
            <w:hideMark/>
          </w:tcPr>
          <w:p w14:paraId="72974FC8" w14:textId="77777777" w:rsidR="00E45FA2" w:rsidRPr="00E45FA2" w:rsidRDefault="00E45FA2" w:rsidP="00E45FA2">
            <w:pPr>
              <w:spacing w:before="240" w:after="240"/>
              <w:rPr>
                <w:i/>
                <w:lang w:val="en-US"/>
              </w:rPr>
            </w:pPr>
            <w:r w:rsidRPr="00E45FA2">
              <w:rPr>
                <w:b/>
                <w:bCs/>
                <w:i/>
                <w:lang w:val="en-US"/>
              </w:rPr>
              <w:t>Type</w:t>
            </w:r>
          </w:p>
        </w:tc>
        <w:tc>
          <w:tcPr>
            <w:tcW w:w="844" w:type="dxa"/>
            <w:tcBorders>
              <w:top w:val="single" w:sz="8" w:space="0" w:color="A3A3A3"/>
              <w:left w:val="nil"/>
              <w:bottom w:val="single" w:sz="8" w:space="0" w:color="A3A3A3"/>
              <w:right w:val="single" w:sz="8" w:space="0" w:color="A3A3A3"/>
            </w:tcBorders>
            <w:shd w:val="clear" w:color="auto" w:fill="75B91A"/>
            <w:tcMar>
              <w:top w:w="80" w:type="dxa"/>
              <w:left w:w="80" w:type="dxa"/>
              <w:bottom w:w="80" w:type="dxa"/>
              <w:right w:w="80" w:type="dxa"/>
            </w:tcMar>
            <w:hideMark/>
          </w:tcPr>
          <w:p w14:paraId="31DC93A8" w14:textId="77777777" w:rsidR="00E45FA2" w:rsidRPr="00E45FA2" w:rsidRDefault="00E45FA2" w:rsidP="00E45FA2">
            <w:pPr>
              <w:spacing w:before="240" w:after="240"/>
              <w:rPr>
                <w:i/>
                <w:lang w:val="en-US"/>
              </w:rPr>
            </w:pPr>
            <w:r w:rsidRPr="00E45FA2">
              <w:rPr>
                <w:b/>
                <w:bCs/>
                <w:i/>
                <w:lang w:val="en-US"/>
              </w:rPr>
              <w:t>For</w:t>
            </w:r>
          </w:p>
        </w:tc>
      </w:tr>
      <w:tr w:rsidR="00E45FA2" w:rsidRPr="00E45FA2" w14:paraId="10002354" w14:textId="77777777" w:rsidTr="00E45FA2">
        <w:tc>
          <w:tcPr>
            <w:tcW w:w="1142"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49454DEC" w14:textId="77777777" w:rsidR="00E45FA2" w:rsidRPr="00E45FA2" w:rsidRDefault="00E45FA2" w:rsidP="00E45FA2">
            <w:pPr>
              <w:spacing w:before="240" w:after="240"/>
              <w:rPr>
                <w:i/>
                <w:lang w:val="en-US"/>
              </w:rPr>
            </w:pPr>
            <w:hyperlink r:id="rId37" w:history="1">
              <w:r w:rsidRPr="00E45FA2">
                <w:rPr>
                  <w:rStyle w:val="Hyperlink"/>
                  <w:b/>
                  <w:bCs/>
                  <w:i/>
                  <w:lang w:val="en-US"/>
                </w:rPr>
                <w:t>S4aI250086</w:t>
              </w:r>
            </w:hyperlink>
          </w:p>
        </w:tc>
        <w:tc>
          <w:tcPr>
            <w:tcW w:w="4857" w:type="dxa"/>
            <w:tcBorders>
              <w:top w:val="nil"/>
              <w:left w:val="nil"/>
              <w:bottom w:val="single" w:sz="8" w:space="0" w:color="A3A3A3"/>
              <w:right w:val="single" w:sz="8" w:space="0" w:color="A3A3A3"/>
            </w:tcBorders>
            <w:tcMar>
              <w:top w:w="80" w:type="dxa"/>
              <w:left w:w="80" w:type="dxa"/>
              <w:bottom w:w="80" w:type="dxa"/>
              <w:right w:w="80" w:type="dxa"/>
            </w:tcMar>
            <w:hideMark/>
          </w:tcPr>
          <w:p w14:paraId="02CB458F" w14:textId="77777777" w:rsidR="00E45FA2" w:rsidRPr="00E45FA2" w:rsidRDefault="00E45FA2" w:rsidP="00E45FA2">
            <w:pPr>
              <w:spacing w:before="240" w:after="240"/>
              <w:rPr>
                <w:i/>
                <w:lang w:val="en-US"/>
              </w:rPr>
            </w:pPr>
            <w:r w:rsidRPr="00E45FA2">
              <w:rPr>
                <w:i/>
                <w:lang w:val="en-US"/>
              </w:rPr>
              <w:t>Draft IBC Paper on Advanced Media Delivery and 5G Broadcast</w:t>
            </w:r>
          </w:p>
        </w:tc>
        <w:tc>
          <w:tcPr>
            <w:tcW w:w="1790" w:type="dxa"/>
            <w:tcBorders>
              <w:top w:val="nil"/>
              <w:left w:val="nil"/>
              <w:bottom w:val="single" w:sz="8" w:space="0" w:color="A3A3A3"/>
              <w:right w:val="single" w:sz="8" w:space="0" w:color="A3A3A3"/>
            </w:tcBorders>
            <w:tcMar>
              <w:top w:w="80" w:type="dxa"/>
              <w:left w:w="80" w:type="dxa"/>
              <w:bottom w:w="80" w:type="dxa"/>
              <w:right w:w="80" w:type="dxa"/>
            </w:tcMar>
            <w:hideMark/>
          </w:tcPr>
          <w:p w14:paraId="4B3824DD" w14:textId="77777777" w:rsidR="00E45FA2" w:rsidRPr="00E45FA2" w:rsidRDefault="00E45FA2" w:rsidP="00E45FA2">
            <w:pPr>
              <w:spacing w:before="240" w:after="240"/>
              <w:rPr>
                <w:i/>
                <w:lang w:val="en-US"/>
              </w:rPr>
            </w:pPr>
            <w:r w:rsidRPr="00E45FA2">
              <w:rPr>
                <w:i/>
                <w:lang w:val="en-US"/>
              </w:rPr>
              <w:t>Qualcomm Germany</w:t>
            </w:r>
          </w:p>
        </w:tc>
        <w:tc>
          <w:tcPr>
            <w:tcW w:w="1034" w:type="dxa"/>
            <w:tcBorders>
              <w:top w:val="nil"/>
              <w:left w:val="nil"/>
              <w:bottom w:val="single" w:sz="8" w:space="0" w:color="A3A3A3"/>
              <w:right w:val="single" w:sz="8" w:space="0" w:color="A3A3A3"/>
            </w:tcBorders>
            <w:tcMar>
              <w:top w:w="80" w:type="dxa"/>
              <w:left w:w="80" w:type="dxa"/>
              <w:bottom w:w="80" w:type="dxa"/>
              <w:right w:w="80" w:type="dxa"/>
            </w:tcMar>
            <w:hideMark/>
          </w:tcPr>
          <w:p w14:paraId="43EB08AE" w14:textId="77777777" w:rsidR="00E45FA2" w:rsidRPr="00E45FA2" w:rsidRDefault="00E45FA2" w:rsidP="00E45FA2">
            <w:pPr>
              <w:spacing w:before="240" w:after="240"/>
              <w:rPr>
                <w:i/>
                <w:lang w:val="en-US"/>
              </w:rPr>
            </w:pPr>
            <w:r w:rsidRPr="00E45FA2">
              <w:rPr>
                <w:i/>
                <w:lang w:val="en-US"/>
              </w:rPr>
              <w:t>discussion</w:t>
            </w:r>
          </w:p>
        </w:tc>
        <w:tc>
          <w:tcPr>
            <w:tcW w:w="994" w:type="dxa"/>
            <w:tcBorders>
              <w:top w:val="nil"/>
              <w:left w:val="nil"/>
              <w:bottom w:val="single" w:sz="8" w:space="0" w:color="A3A3A3"/>
              <w:right w:val="single" w:sz="8" w:space="0" w:color="A3A3A3"/>
            </w:tcBorders>
            <w:tcMar>
              <w:top w:w="80" w:type="dxa"/>
              <w:left w:w="80" w:type="dxa"/>
              <w:bottom w:w="80" w:type="dxa"/>
              <w:right w:w="80" w:type="dxa"/>
            </w:tcMar>
            <w:hideMark/>
          </w:tcPr>
          <w:p w14:paraId="2AB8D640" w14:textId="77777777" w:rsidR="00E45FA2" w:rsidRPr="00E45FA2" w:rsidRDefault="00E45FA2" w:rsidP="00E45FA2">
            <w:pPr>
              <w:spacing w:before="240" w:after="240"/>
              <w:rPr>
                <w:i/>
                <w:lang w:val="en-US"/>
              </w:rPr>
            </w:pPr>
            <w:r w:rsidRPr="00E45FA2">
              <w:rPr>
                <w:i/>
                <w:lang w:val="en-US"/>
              </w:rPr>
              <w:t>Information</w:t>
            </w:r>
          </w:p>
        </w:tc>
      </w:tr>
    </w:tbl>
    <w:p w14:paraId="70580B54" w14:textId="77777777" w:rsidR="00E45FA2" w:rsidRPr="00E45FA2" w:rsidRDefault="00E45FA2" w:rsidP="00E45FA2">
      <w:pPr>
        <w:spacing w:before="240" w:after="240"/>
        <w:rPr>
          <w:i/>
          <w:lang w:val="en-US"/>
        </w:rPr>
      </w:pPr>
      <w:r w:rsidRPr="00E45FA2">
        <w:rPr>
          <w:i/>
          <w:lang w:val="en-US"/>
        </w:rPr>
        <w:t> </w:t>
      </w:r>
    </w:p>
    <w:p w14:paraId="7CB79018" w14:textId="77777777" w:rsidR="00E45FA2" w:rsidRPr="00E45FA2" w:rsidRDefault="00E45FA2" w:rsidP="00E45FA2">
      <w:pPr>
        <w:spacing w:before="240" w:after="240"/>
        <w:rPr>
          <w:i/>
          <w:lang w:val="en-US"/>
        </w:rPr>
      </w:pPr>
      <w:r w:rsidRPr="00E45FA2">
        <w:rPr>
          <w:i/>
          <w:lang w:val="en-US"/>
        </w:rPr>
        <w:t>2.9        Close of the session</w:t>
      </w:r>
    </w:p>
    <w:p w14:paraId="291FEF37" w14:textId="77777777" w:rsidR="00E45FA2" w:rsidRPr="00E45FA2" w:rsidRDefault="00E45FA2" w:rsidP="00E45FA2">
      <w:pPr>
        <w:spacing w:before="240" w:after="240"/>
        <w:rPr>
          <w:i/>
          <w:lang w:val="en-US"/>
        </w:rPr>
      </w:pPr>
    </w:p>
    <w:p w14:paraId="4F30A868" w14:textId="524AA1A1" w:rsidR="00551966" w:rsidRDefault="00000000">
      <w:pPr>
        <w:spacing w:before="240" w:after="240"/>
        <w:rPr>
          <w:i/>
        </w:rPr>
      </w:pPr>
      <w:r>
        <w:rPr>
          <w:i/>
        </w:rPr>
        <w:t xml:space="preserve">Some minutes will be taken by </w:t>
      </w:r>
      <w:proofErr w:type="spellStart"/>
      <w:r>
        <w:rPr>
          <w:i/>
        </w:rPr>
        <w:t>microsoft</w:t>
      </w:r>
      <w:proofErr w:type="spellEnd"/>
      <w:r>
        <w:rPr>
          <w:i/>
        </w:rPr>
        <w:t xml:space="preserve"> co-pilot but no recording will happen.</w:t>
      </w:r>
    </w:p>
    <w:p w14:paraId="18B975C0" w14:textId="77777777" w:rsidR="00551966" w:rsidRDefault="00000000">
      <w:r>
        <w:t>For Jul 10 2025, the following information was shared:</w:t>
      </w:r>
    </w:p>
    <w:p w14:paraId="3D427E97" w14:textId="77777777" w:rsidR="003F0C8A" w:rsidRPr="003F0C8A" w:rsidRDefault="003F0C8A" w:rsidP="003F0C8A">
      <w:pPr>
        <w:spacing w:line="15" w:lineRule="atLeast"/>
        <w:rPr>
          <w:rFonts w:ascii="Calibri" w:eastAsia="Times New Roman" w:hAnsi="Calibri" w:cs="Calibri"/>
          <w:vanish/>
          <w:color w:val="FFFFFF"/>
          <w:sz w:val="2"/>
          <w:szCs w:val="2"/>
          <w:lang w:val="en-US"/>
        </w:rPr>
      </w:pPr>
      <w:r w:rsidRPr="003F0C8A">
        <w:rPr>
          <w:rFonts w:ascii="Calibri" w:eastAsia="Times New Roman" w:hAnsi="Calibri" w:cs="Calibri"/>
          <w:vanish/>
          <w:color w:val="FFFFFF"/>
          <w:sz w:val="2"/>
          <w:szCs w:val="2"/>
          <w:lang w:val="en-US"/>
        </w:rPr>
        <w:t>Dear all, Here is the proposed Tdoc allocation for today’s MBS SWG AH telco. 2. 0 Multicast-Broadcast-Streaming (MBS) SWG 2. 1 Opening of the session and registration of documents 2. 2 IPR and antitrust reminder 2. 3 Reports/Liaisons from other</w:t>
      </w:r>
    </w:p>
    <w:p w14:paraId="3AFF365B" w14:textId="77777777" w:rsidR="003F0C8A" w:rsidRPr="003F0C8A" w:rsidRDefault="003F0C8A" w:rsidP="003F0C8A">
      <w:pPr>
        <w:spacing w:line="15" w:lineRule="atLeast"/>
        <w:rPr>
          <w:rFonts w:ascii="Calibri" w:eastAsia="Times New Roman" w:hAnsi="Calibri" w:cs="Calibri"/>
          <w:vanish/>
          <w:color w:val="FFFFFF"/>
          <w:sz w:val="2"/>
          <w:szCs w:val="2"/>
          <w:lang w:val="en-US"/>
        </w:rPr>
      </w:pPr>
      <w:r w:rsidRPr="003F0C8A">
        <w:rPr>
          <w:rFonts w:ascii="Calibri" w:eastAsia="Times New Roman" w:hAnsi="Calibri" w:cs="Calibri"/>
          <w:vanish/>
          <w:color w:val="FFFFFF"/>
          <w:sz w:val="2"/>
          <w:szCs w:val="2"/>
          <w:lang w:val="en-US"/>
        </w:rPr>
        <w:t>ZjQcmQRYFpfptBannerStart</w:t>
      </w:r>
    </w:p>
    <w:p w14:paraId="22A6AE18" w14:textId="77777777" w:rsidR="003F0C8A" w:rsidRPr="003F0C8A" w:rsidRDefault="003F0C8A" w:rsidP="003F0C8A">
      <w:pPr>
        <w:spacing w:line="15" w:lineRule="atLeast"/>
        <w:rPr>
          <w:rFonts w:ascii="Aptos" w:eastAsia="Times New Roman" w:hAnsi="Aptos" w:cs="Aptos"/>
          <w:vanish/>
          <w:color w:val="FFFFFF"/>
          <w:sz w:val="2"/>
          <w:szCs w:val="2"/>
          <w:lang w:val="en-US"/>
        </w:rPr>
      </w:pPr>
      <w:r w:rsidRPr="003F0C8A">
        <w:rPr>
          <w:rFonts w:ascii="Calibri" w:eastAsia="Times New Roman" w:hAnsi="Calibri" w:cs="Calibri"/>
          <w:vanish/>
          <w:color w:val="FFFFFF"/>
          <w:sz w:val="2"/>
          <w:szCs w:val="2"/>
          <w:lang w:val="en-US"/>
        </w:rPr>
        <w:t>ZjQcmQRYFpfptBannerEnd</w:t>
      </w:r>
    </w:p>
    <w:p w14:paraId="6F7198F8" w14:textId="77777777" w:rsidR="003F0C8A" w:rsidRPr="003F0C8A" w:rsidRDefault="003F0C8A" w:rsidP="003F0C8A">
      <w:pPr>
        <w:spacing w:line="240" w:lineRule="auto"/>
        <w:rPr>
          <w:rFonts w:ascii="Calibri" w:eastAsia="Calibri" w:hAnsi="Calibri" w:cs="Calibri"/>
          <w:lang w:val="en-US"/>
        </w:rPr>
      </w:pPr>
      <w:r w:rsidRPr="003F0C8A">
        <w:rPr>
          <w:rFonts w:ascii="Calibri" w:eastAsia="Calibri" w:hAnsi="Calibri" w:cs="Calibri"/>
          <w:lang w:val="en-US"/>
        </w:rPr>
        <w:t>Dear all,</w:t>
      </w:r>
    </w:p>
    <w:p w14:paraId="74066285" w14:textId="77777777" w:rsidR="003F0C8A" w:rsidRPr="003F0C8A" w:rsidRDefault="003F0C8A" w:rsidP="003F0C8A">
      <w:pPr>
        <w:spacing w:line="240" w:lineRule="auto"/>
        <w:rPr>
          <w:rFonts w:ascii="Calibri" w:eastAsia="Calibri" w:hAnsi="Calibri" w:cs="Calibri"/>
          <w:lang w:val="en-US"/>
        </w:rPr>
      </w:pPr>
    </w:p>
    <w:p w14:paraId="33FE6F0B" w14:textId="77777777" w:rsidR="003F0C8A" w:rsidRPr="003F0C8A" w:rsidRDefault="003F0C8A" w:rsidP="003F0C8A">
      <w:pPr>
        <w:spacing w:line="240" w:lineRule="auto"/>
        <w:rPr>
          <w:rFonts w:ascii="Calibri" w:eastAsia="Calibri" w:hAnsi="Calibri" w:cs="Calibri"/>
          <w:lang w:val="en-US"/>
        </w:rPr>
      </w:pPr>
      <w:r w:rsidRPr="003F0C8A">
        <w:rPr>
          <w:rFonts w:ascii="Calibri" w:eastAsia="Calibri" w:hAnsi="Calibri" w:cs="Calibri"/>
          <w:lang w:val="en-US"/>
        </w:rPr>
        <w:t xml:space="preserve">Here is the proposed </w:t>
      </w:r>
      <w:proofErr w:type="spellStart"/>
      <w:r w:rsidRPr="003F0C8A">
        <w:rPr>
          <w:rFonts w:ascii="Calibri" w:eastAsia="Calibri" w:hAnsi="Calibri" w:cs="Calibri"/>
          <w:lang w:val="en-US"/>
        </w:rPr>
        <w:t>Tdoc</w:t>
      </w:r>
      <w:proofErr w:type="spellEnd"/>
      <w:r w:rsidRPr="003F0C8A">
        <w:rPr>
          <w:rFonts w:ascii="Calibri" w:eastAsia="Calibri" w:hAnsi="Calibri" w:cs="Calibri"/>
          <w:lang w:val="en-US"/>
        </w:rPr>
        <w:t xml:space="preserve"> allocation for today’s MBS SWG AH telco. </w:t>
      </w:r>
    </w:p>
    <w:p w14:paraId="42F6D409" w14:textId="77777777" w:rsidR="003F0C8A" w:rsidRPr="003F0C8A" w:rsidRDefault="003F0C8A" w:rsidP="003F0C8A">
      <w:pPr>
        <w:spacing w:line="240" w:lineRule="auto"/>
        <w:rPr>
          <w:rFonts w:ascii="Calibri" w:eastAsia="Calibri" w:hAnsi="Calibri" w:cs="Calibri"/>
          <w:lang w:val="en-US"/>
        </w:rPr>
      </w:pPr>
    </w:p>
    <w:p w14:paraId="12312B59" w14:textId="77777777" w:rsidR="003F0C8A" w:rsidRPr="003F0C8A" w:rsidRDefault="003F0C8A" w:rsidP="003F0C8A">
      <w:pPr>
        <w:spacing w:line="240" w:lineRule="auto"/>
        <w:rPr>
          <w:rFonts w:ascii="Calibri" w:eastAsia="Calibri" w:hAnsi="Calibri" w:cs="Calibri"/>
          <w:lang w:val="en-US"/>
        </w:rPr>
      </w:pPr>
      <w:r w:rsidRPr="003F0C8A">
        <w:rPr>
          <w:rFonts w:ascii="Calibri" w:eastAsia="Calibri" w:hAnsi="Calibri" w:cs="Calibri"/>
          <w:lang w:val="en-US"/>
        </w:rPr>
        <w:t>2.0        Multicast-Broadcast-Streaming (MBS) SWG</w:t>
      </w:r>
    </w:p>
    <w:p w14:paraId="0358B327" w14:textId="77777777" w:rsidR="003F0C8A" w:rsidRPr="003F0C8A" w:rsidRDefault="003F0C8A" w:rsidP="003F0C8A">
      <w:pPr>
        <w:spacing w:line="240" w:lineRule="auto"/>
        <w:rPr>
          <w:rFonts w:ascii="Calibri" w:eastAsia="Calibri" w:hAnsi="Calibri" w:cs="Calibri"/>
          <w:lang w:val="en-US"/>
        </w:rPr>
      </w:pPr>
      <w:r w:rsidRPr="003F0C8A">
        <w:rPr>
          <w:rFonts w:ascii="Calibri" w:eastAsia="Calibri" w:hAnsi="Calibri" w:cs="Calibri"/>
          <w:lang w:val="en-US"/>
        </w:rPr>
        <w:t>2.1        Opening of the session and registration of documents</w:t>
      </w:r>
    </w:p>
    <w:p w14:paraId="7CDD8D05" w14:textId="77777777" w:rsidR="003F0C8A" w:rsidRPr="003F0C8A" w:rsidRDefault="003F0C8A" w:rsidP="003F0C8A">
      <w:pPr>
        <w:spacing w:line="240" w:lineRule="auto"/>
        <w:rPr>
          <w:rFonts w:ascii="Calibri" w:eastAsia="Calibri" w:hAnsi="Calibri" w:cs="Calibri"/>
          <w:lang w:val="en-US"/>
        </w:rPr>
      </w:pPr>
      <w:r w:rsidRPr="003F0C8A">
        <w:rPr>
          <w:rFonts w:ascii="Calibri" w:eastAsia="Calibri" w:hAnsi="Calibri" w:cs="Calibri"/>
          <w:lang w:val="en-US"/>
        </w:rPr>
        <w:t>2.2        IPR and antitrust reminder</w:t>
      </w:r>
    </w:p>
    <w:p w14:paraId="5A77FF50" w14:textId="77777777" w:rsidR="003F0C8A" w:rsidRPr="003F0C8A" w:rsidRDefault="003F0C8A" w:rsidP="003F0C8A">
      <w:pPr>
        <w:spacing w:line="240" w:lineRule="auto"/>
        <w:rPr>
          <w:rFonts w:ascii="Calibri" w:eastAsia="Calibri" w:hAnsi="Calibri" w:cs="Calibri"/>
          <w:lang w:val="en-US"/>
        </w:rPr>
      </w:pPr>
      <w:r w:rsidRPr="003F0C8A">
        <w:rPr>
          <w:rFonts w:ascii="Calibri" w:eastAsia="Calibri" w:hAnsi="Calibri" w:cs="Calibri"/>
          <w:lang w:val="en-US"/>
        </w:rPr>
        <w:t>2.3        Reports/Liaisons from other groups/meetings</w:t>
      </w:r>
    </w:p>
    <w:p w14:paraId="488A7BB3" w14:textId="77777777" w:rsidR="003F0C8A" w:rsidRPr="003F0C8A" w:rsidRDefault="003F0C8A" w:rsidP="003F0C8A">
      <w:pPr>
        <w:spacing w:line="240" w:lineRule="auto"/>
        <w:rPr>
          <w:rFonts w:ascii="Calibri" w:eastAsia="Calibri" w:hAnsi="Calibri" w:cs="Calibri"/>
          <w:lang w:val="en-US"/>
        </w:rPr>
      </w:pPr>
      <w:r w:rsidRPr="003F0C8A">
        <w:rPr>
          <w:rFonts w:ascii="Calibri" w:eastAsia="Calibri" w:hAnsi="Calibri" w:cs="Calibri"/>
          <w:lang w:val="en-US"/>
        </w:rPr>
        <w:t>2.4        Release 18 and earlier matters</w:t>
      </w:r>
    </w:p>
    <w:p w14:paraId="03B8617D" w14:textId="77777777" w:rsidR="003F0C8A" w:rsidRPr="003F0C8A" w:rsidRDefault="003F0C8A" w:rsidP="003F0C8A">
      <w:pPr>
        <w:spacing w:line="240" w:lineRule="auto"/>
        <w:rPr>
          <w:rFonts w:ascii="Calibri" w:eastAsia="Calibri" w:hAnsi="Calibri" w:cs="Calibri"/>
          <w:b/>
          <w:bCs/>
          <w:lang w:val="en-US"/>
        </w:rPr>
      </w:pPr>
      <w:r w:rsidRPr="003F0C8A">
        <w:rPr>
          <w:rFonts w:ascii="Calibri" w:eastAsia="Calibri" w:hAnsi="Calibri" w:cs="Calibri"/>
          <w:b/>
          <w:bCs/>
          <w:lang w:val="en-US"/>
        </w:rPr>
        <w:t>26.510: 093</w:t>
      </w:r>
    </w:p>
    <w:p w14:paraId="5380BB9F" w14:textId="77777777" w:rsidR="003F0C8A" w:rsidRPr="003F0C8A" w:rsidRDefault="003F0C8A" w:rsidP="003F0C8A">
      <w:pPr>
        <w:spacing w:line="240" w:lineRule="auto"/>
        <w:rPr>
          <w:rFonts w:ascii="Calibri" w:eastAsia="Calibri" w:hAnsi="Calibri" w:cs="Calibri"/>
          <w:lang w:val="en-US"/>
        </w:rPr>
      </w:pPr>
    </w:p>
    <w:p w14:paraId="0CAA99FB" w14:textId="77777777" w:rsidR="003F0C8A" w:rsidRPr="003F0C8A" w:rsidRDefault="003F0C8A" w:rsidP="003F0C8A">
      <w:pPr>
        <w:spacing w:line="240" w:lineRule="auto"/>
        <w:rPr>
          <w:rFonts w:ascii="Calibri" w:eastAsia="Calibri" w:hAnsi="Calibri" w:cs="Calibri"/>
          <w:lang w:val="en-US"/>
        </w:rPr>
      </w:pPr>
      <w:r w:rsidRPr="003F0C8A">
        <w:rPr>
          <w:rFonts w:ascii="Calibri" w:eastAsia="Calibri" w:hAnsi="Calibri" w:cs="Calibri"/>
          <w:lang w:val="en-US"/>
        </w:rPr>
        <w:t>2.5        AMD_PRO-MED (Stage 3 for Advanced Media Delivery)</w:t>
      </w:r>
    </w:p>
    <w:p w14:paraId="07E1F626" w14:textId="77777777" w:rsidR="003F0C8A" w:rsidRPr="003F0C8A" w:rsidRDefault="003F0C8A" w:rsidP="003F0C8A">
      <w:pPr>
        <w:spacing w:line="240" w:lineRule="auto"/>
        <w:rPr>
          <w:rFonts w:ascii="Calibri" w:eastAsia="Calibri" w:hAnsi="Calibri" w:cs="Calibri"/>
          <w:b/>
          <w:bCs/>
          <w:color w:val="FF0000"/>
          <w:lang w:val="en-US"/>
        </w:rPr>
      </w:pPr>
      <w:r w:rsidRPr="003F0C8A">
        <w:rPr>
          <w:rFonts w:ascii="Calibri" w:eastAsia="Calibri" w:hAnsi="Calibri" w:cs="Calibri"/>
          <w:b/>
          <w:bCs/>
          <w:color w:val="FF0000"/>
          <w:lang w:val="en-US"/>
        </w:rPr>
        <w:t>TP</w:t>
      </w:r>
      <w:r w:rsidRPr="003F0C8A">
        <w:rPr>
          <w:rFonts w:ascii="Calibri" w:eastAsia="Calibri" w:hAnsi="Calibri" w:cs="Calibri"/>
          <w:color w:val="FF0000"/>
          <w:lang w:val="en-US"/>
        </w:rPr>
        <w:t xml:space="preserve">: </w:t>
      </w:r>
      <w:r w:rsidRPr="003F0C8A">
        <w:rPr>
          <w:rFonts w:ascii="Calibri" w:eastAsia="Calibri" w:hAnsi="Calibri" w:cs="Calibri"/>
          <w:b/>
          <w:bCs/>
          <w:color w:val="FF0000"/>
          <w:lang w:val="en-US"/>
        </w:rPr>
        <w:t>085</w:t>
      </w:r>
      <w:r w:rsidRPr="003F0C8A">
        <w:rPr>
          <w:rFonts w:ascii="Calibri" w:eastAsia="Calibri" w:hAnsi="Calibri" w:cs="Calibri"/>
          <w:color w:val="FF0000"/>
          <w:lang w:val="en-US"/>
        </w:rPr>
        <w:t>-&gt;</w:t>
      </w:r>
      <w:r w:rsidRPr="003F0C8A">
        <w:rPr>
          <w:rFonts w:ascii="Calibri" w:eastAsia="Calibri" w:hAnsi="Calibri" w:cs="Calibri"/>
          <w:b/>
          <w:bCs/>
          <w:color w:val="FF0000"/>
          <w:lang w:val="en-US"/>
        </w:rPr>
        <w:t>091a</w:t>
      </w:r>
    </w:p>
    <w:p w14:paraId="02ACB99E" w14:textId="77777777" w:rsidR="003F0C8A" w:rsidRPr="003F0C8A" w:rsidRDefault="003F0C8A" w:rsidP="003F0C8A">
      <w:pPr>
        <w:spacing w:line="240" w:lineRule="auto"/>
        <w:rPr>
          <w:rFonts w:ascii="Calibri" w:eastAsia="Calibri" w:hAnsi="Calibri" w:cs="Calibri"/>
          <w:b/>
          <w:bCs/>
          <w:color w:val="FF0000"/>
          <w:lang w:val="en-US"/>
        </w:rPr>
      </w:pPr>
      <w:r w:rsidRPr="003F0C8A">
        <w:rPr>
          <w:rFonts w:ascii="Calibri" w:eastAsia="Calibri" w:hAnsi="Calibri" w:cs="Calibri"/>
          <w:b/>
          <w:bCs/>
          <w:color w:val="FF0000"/>
          <w:lang w:val="en-US"/>
        </w:rPr>
        <w:t>LS: 087n, 089n</w:t>
      </w:r>
      <w:r w:rsidRPr="003F0C8A">
        <w:rPr>
          <w:rFonts w:ascii="Calibri" w:eastAsia="Calibri" w:hAnsi="Calibri" w:cs="Calibri"/>
          <w:b/>
          <w:bCs/>
          <w:lang w:val="en-US"/>
        </w:rPr>
        <w:t>-&gt;101</w:t>
      </w:r>
    </w:p>
    <w:p w14:paraId="3759A383" w14:textId="77777777" w:rsidR="003F0C8A" w:rsidRPr="003F0C8A" w:rsidRDefault="003F0C8A" w:rsidP="003F0C8A">
      <w:pPr>
        <w:spacing w:line="240" w:lineRule="auto"/>
        <w:rPr>
          <w:rFonts w:ascii="Calibri" w:eastAsia="Calibri" w:hAnsi="Calibri" w:cs="Calibri"/>
          <w:b/>
          <w:bCs/>
          <w:lang w:val="en-US"/>
        </w:rPr>
      </w:pPr>
      <w:r w:rsidRPr="003F0C8A">
        <w:rPr>
          <w:rFonts w:ascii="Calibri" w:eastAsia="Calibri" w:hAnsi="Calibri" w:cs="Calibri"/>
          <w:b/>
          <w:bCs/>
          <w:lang w:val="en-US"/>
        </w:rPr>
        <w:t>WT1/CMCD: 095, 096, 100</w:t>
      </w:r>
    </w:p>
    <w:p w14:paraId="04E2AC84" w14:textId="77777777" w:rsidR="003F0C8A" w:rsidRPr="003F0C8A" w:rsidRDefault="003F0C8A" w:rsidP="003F0C8A">
      <w:pPr>
        <w:spacing w:line="240" w:lineRule="auto"/>
        <w:rPr>
          <w:rFonts w:ascii="Calibri" w:eastAsia="Calibri" w:hAnsi="Calibri" w:cs="Calibri"/>
          <w:b/>
          <w:bCs/>
          <w:lang w:val="en-US"/>
        </w:rPr>
      </w:pPr>
      <w:r w:rsidRPr="003F0C8A">
        <w:rPr>
          <w:rFonts w:ascii="Calibri" w:eastAsia="Calibri" w:hAnsi="Calibri" w:cs="Calibri"/>
          <w:b/>
          <w:bCs/>
          <w:lang w:val="en-US"/>
        </w:rPr>
        <w:t>WT2/CMMF: 097, 098, 099, 100</w:t>
      </w:r>
    </w:p>
    <w:p w14:paraId="0700F8DB" w14:textId="77777777" w:rsidR="003F0C8A" w:rsidRPr="003F0C8A" w:rsidRDefault="003F0C8A" w:rsidP="003F0C8A">
      <w:pPr>
        <w:spacing w:line="240" w:lineRule="auto"/>
        <w:rPr>
          <w:rFonts w:ascii="Calibri" w:eastAsia="Calibri" w:hAnsi="Calibri" w:cs="Calibri"/>
          <w:b/>
          <w:bCs/>
          <w:lang w:val="en-US"/>
        </w:rPr>
      </w:pPr>
      <w:r w:rsidRPr="003F0C8A">
        <w:rPr>
          <w:rFonts w:ascii="Calibri" w:eastAsia="Calibri" w:hAnsi="Calibri" w:cs="Calibri"/>
          <w:b/>
          <w:bCs/>
          <w:lang w:val="en-US"/>
        </w:rPr>
        <w:t>WT3/Multi-Access: 103</w:t>
      </w:r>
    </w:p>
    <w:p w14:paraId="4B57A62D" w14:textId="77777777" w:rsidR="003F0C8A" w:rsidRPr="003F0C8A" w:rsidRDefault="003F0C8A" w:rsidP="003F0C8A">
      <w:pPr>
        <w:spacing w:line="240" w:lineRule="auto"/>
        <w:rPr>
          <w:rFonts w:ascii="Calibri" w:eastAsia="Calibri" w:hAnsi="Calibri" w:cs="Calibri"/>
          <w:b/>
          <w:bCs/>
          <w:color w:val="FF0000"/>
          <w:lang w:val="en-US"/>
        </w:rPr>
      </w:pPr>
      <w:r w:rsidRPr="003F0C8A">
        <w:rPr>
          <w:rFonts w:ascii="Calibri" w:eastAsia="Calibri" w:hAnsi="Calibri" w:cs="Calibri"/>
          <w:b/>
          <w:bCs/>
          <w:lang w:val="en-US"/>
        </w:rPr>
        <w:t xml:space="preserve">WT8/QoS: </w:t>
      </w:r>
      <w:r w:rsidRPr="003F0C8A">
        <w:rPr>
          <w:rFonts w:ascii="Calibri" w:eastAsia="Calibri" w:hAnsi="Calibri" w:cs="Calibri"/>
          <w:b/>
          <w:bCs/>
          <w:color w:val="FF0000"/>
          <w:lang w:val="en-US"/>
        </w:rPr>
        <w:t>088-&gt;092e</w:t>
      </w:r>
      <w:r w:rsidRPr="003F0C8A">
        <w:rPr>
          <w:rFonts w:ascii="Calibri" w:eastAsia="Calibri" w:hAnsi="Calibri" w:cs="Calibri"/>
          <w:b/>
          <w:bCs/>
          <w:lang w:val="en-US"/>
        </w:rPr>
        <w:t>, 094</w:t>
      </w:r>
    </w:p>
    <w:p w14:paraId="7C8EE429" w14:textId="77777777" w:rsidR="003F0C8A" w:rsidRPr="003F0C8A" w:rsidRDefault="003F0C8A" w:rsidP="003F0C8A">
      <w:pPr>
        <w:spacing w:line="240" w:lineRule="auto"/>
        <w:rPr>
          <w:rFonts w:ascii="Calibri" w:eastAsia="Calibri" w:hAnsi="Calibri" w:cs="Calibri"/>
          <w:lang w:val="en-US"/>
        </w:rPr>
      </w:pPr>
      <w:r w:rsidRPr="003F0C8A">
        <w:rPr>
          <w:rFonts w:ascii="Calibri" w:eastAsia="Calibri" w:hAnsi="Calibri" w:cs="Calibri"/>
          <w:lang w:val="en-US"/>
        </w:rPr>
        <w:t> </w:t>
      </w:r>
    </w:p>
    <w:p w14:paraId="10D3F49B" w14:textId="77777777" w:rsidR="003F0C8A" w:rsidRPr="003F0C8A" w:rsidRDefault="003F0C8A" w:rsidP="003F0C8A">
      <w:pPr>
        <w:spacing w:line="240" w:lineRule="auto"/>
        <w:rPr>
          <w:rFonts w:ascii="Calibri" w:eastAsia="Calibri" w:hAnsi="Calibri" w:cs="Calibri"/>
          <w:lang w:val="en-US"/>
        </w:rPr>
      </w:pPr>
      <w:r w:rsidRPr="003F0C8A">
        <w:rPr>
          <w:rFonts w:ascii="Calibri" w:eastAsia="Calibri" w:hAnsi="Calibri" w:cs="Calibri"/>
          <w:lang w:val="en-US"/>
        </w:rPr>
        <w:t>2.6        </w:t>
      </w:r>
      <w:proofErr w:type="spellStart"/>
      <w:r w:rsidRPr="003F0C8A">
        <w:rPr>
          <w:rFonts w:ascii="Calibri" w:eastAsia="Calibri" w:hAnsi="Calibri" w:cs="Calibri"/>
          <w:lang w:val="en-US"/>
        </w:rPr>
        <w:t>MeME</w:t>
      </w:r>
      <w:proofErr w:type="spellEnd"/>
      <w:r w:rsidRPr="003F0C8A">
        <w:rPr>
          <w:rFonts w:ascii="Calibri" w:eastAsia="Calibri" w:hAnsi="Calibri" w:cs="Calibri"/>
          <w:lang w:val="en-US"/>
        </w:rPr>
        <w:t>-MED (Media Messaging Enhancements)</w:t>
      </w:r>
    </w:p>
    <w:p w14:paraId="2E5B8D97" w14:textId="77777777" w:rsidR="003F0C8A" w:rsidRPr="003F0C8A" w:rsidRDefault="003F0C8A" w:rsidP="003F0C8A">
      <w:pPr>
        <w:spacing w:line="240" w:lineRule="auto"/>
        <w:rPr>
          <w:rFonts w:ascii="Calibri" w:eastAsia="Calibri" w:hAnsi="Calibri" w:cs="Calibri"/>
          <w:b/>
          <w:bCs/>
          <w:lang w:val="en-US"/>
        </w:rPr>
      </w:pPr>
      <w:r w:rsidRPr="003F0C8A">
        <w:rPr>
          <w:rFonts w:ascii="Calibri" w:eastAsia="Calibri" w:hAnsi="Calibri" w:cs="Calibri"/>
          <w:b/>
          <w:bCs/>
          <w:lang w:val="en-US"/>
        </w:rPr>
        <w:t>26.143: 104</w:t>
      </w:r>
    </w:p>
    <w:p w14:paraId="0953A4F0" w14:textId="77777777" w:rsidR="003F0C8A" w:rsidRPr="003F0C8A" w:rsidRDefault="003F0C8A" w:rsidP="003F0C8A">
      <w:pPr>
        <w:spacing w:line="240" w:lineRule="auto"/>
        <w:rPr>
          <w:rFonts w:ascii="Calibri" w:eastAsia="Calibri" w:hAnsi="Calibri" w:cs="Calibri"/>
          <w:b/>
          <w:bCs/>
          <w:lang w:val="en-US"/>
        </w:rPr>
      </w:pPr>
      <w:r w:rsidRPr="003F0C8A">
        <w:rPr>
          <w:rFonts w:ascii="Calibri" w:eastAsia="Calibri" w:hAnsi="Calibri" w:cs="Calibri"/>
          <w:b/>
          <w:bCs/>
          <w:lang w:val="en-US"/>
        </w:rPr>
        <w:t>TP: 105</w:t>
      </w:r>
    </w:p>
    <w:p w14:paraId="68EB3ED0" w14:textId="77777777" w:rsidR="003F0C8A" w:rsidRPr="003F0C8A" w:rsidRDefault="003F0C8A" w:rsidP="003F0C8A">
      <w:pPr>
        <w:spacing w:line="240" w:lineRule="auto"/>
        <w:rPr>
          <w:rFonts w:ascii="Calibri" w:eastAsia="Calibri" w:hAnsi="Calibri" w:cs="Calibri"/>
          <w:b/>
          <w:bCs/>
          <w:lang w:val="en-US"/>
        </w:rPr>
      </w:pPr>
    </w:p>
    <w:p w14:paraId="23D5912C" w14:textId="77777777" w:rsidR="003F0C8A" w:rsidRPr="003F0C8A" w:rsidRDefault="003F0C8A" w:rsidP="003F0C8A">
      <w:pPr>
        <w:spacing w:line="240" w:lineRule="auto"/>
        <w:rPr>
          <w:rFonts w:ascii="Calibri" w:eastAsia="Calibri" w:hAnsi="Calibri" w:cs="Calibri"/>
          <w:lang w:val="en-US"/>
        </w:rPr>
      </w:pPr>
      <w:r w:rsidRPr="003F0C8A">
        <w:rPr>
          <w:rFonts w:ascii="Calibri" w:eastAsia="Calibri" w:hAnsi="Calibri" w:cs="Calibri"/>
          <w:lang w:val="en-US"/>
        </w:rPr>
        <w:t>2.7        FS_Energy_Ph2_MED (Study on Media energy consumption exposure and evaluation framework Phase 2)</w:t>
      </w:r>
    </w:p>
    <w:p w14:paraId="532F1622" w14:textId="77777777" w:rsidR="003F0C8A" w:rsidRPr="003F0C8A" w:rsidRDefault="003F0C8A" w:rsidP="003F0C8A">
      <w:pPr>
        <w:spacing w:line="240" w:lineRule="auto"/>
        <w:rPr>
          <w:rFonts w:ascii="Calibri" w:eastAsia="Calibri" w:hAnsi="Calibri" w:cs="Calibri"/>
          <w:lang w:val="en-US"/>
        </w:rPr>
      </w:pPr>
      <w:r w:rsidRPr="003F0C8A">
        <w:rPr>
          <w:rFonts w:ascii="Calibri" w:eastAsia="Calibri" w:hAnsi="Calibri" w:cs="Calibri"/>
          <w:lang w:val="en-US"/>
        </w:rPr>
        <w:t>2.8        Other Rel-19 matters including TEI</w:t>
      </w:r>
    </w:p>
    <w:p w14:paraId="5070E553" w14:textId="77777777" w:rsidR="003F0C8A" w:rsidRPr="003F0C8A" w:rsidRDefault="003F0C8A" w:rsidP="003F0C8A">
      <w:pPr>
        <w:spacing w:line="240" w:lineRule="auto"/>
        <w:rPr>
          <w:rFonts w:ascii="Calibri" w:eastAsia="Calibri" w:hAnsi="Calibri" w:cs="Calibri"/>
          <w:b/>
          <w:bCs/>
          <w:color w:val="FF0000"/>
          <w:lang w:val="en-US"/>
        </w:rPr>
      </w:pPr>
      <w:r w:rsidRPr="003F0C8A">
        <w:rPr>
          <w:rFonts w:ascii="Calibri" w:eastAsia="Calibri" w:hAnsi="Calibri" w:cs="Calibri"/>
          <w:b/>
          <w:bCs/>
          <w:color w:val="FF0000"/>
          <w:lang w:val="en-US"/>
        </w:rPr>
        <w:t>IBC: 086-&gt;090n</w:t>
      </w:r>
    </w:p>
    <w:p w14:paraId="161A8C3A" w14:textId="77777777" w:rsidR="003F0C8A" w:rsidRPr="003F0C8A" w:rsidRDefault="003F0C8A" w:rsidP="003F0C8A">
      <w:pPr>
        <w:spacing w:line="240" w:lineRule="auto"/>
        <w:rPr>
          <w:rFonts w:ascii="Calibri" w:eastAsia="Calibri" w:hAnsi="Calibri" w:cs="Calibri"/>
          <w:b/>
          <w:bCs/>
          <w:lang w:val="en-US"/>
        </w:rPr>
      </w:pPr>
      <w:r w:rsidRPr="003F0C8A">
        <w:rPr>
          <w:rFonts w:ascii="Calibri" w:eastAsia="Calibri" w:hAnsi="Calibri" w:cs="Calibri"/>
          <w:b/>
          <w:bCs/>
          <w:lang w:val="en-US"/>
        </w:rPr>
        <w:t>Service Area/26.512: 102 </w:t>
      </w:r>
    </w:p>
    <w:p w14:paraId="13825634" w14:textId="77777777" w:rsidR="003F0C8A" w:rsidRPr="003F0C8A" w:rsidRDefault="003F0C8A" w:rsidP="003F0C8A">
      <w:pPr>
        <w:spacing w:line="240" w:lineRule="auto"/>
        <w:rPr>
          <w:rFonts w:ascii="Calibri" w:eastAsia="Calibri" w:hAnsi="Calibri" w:cs="Calibri"/>
          <w:lang w:val="en-US"/>
        </w:rPr>
      </w:pPr>
      <w:r w:rsidRPr="003F0C8A">
        <w:rPr>
          <w:rFonts w:ascii="Calibri" w:eastAsia="Calibri" w:hAnsi="Calibri" w:cs="Calibri"/>
          <w:lang w:val="en-US"/>
        </w:rPr>
        <w:lastRenderedPageBreak/>
        <w:t> </w:t>
      </w:r>
    </w:p>
    <w:p w14:paraId="0A31C729" w14:textId="77777777" w:rsidR="003F0C8A" w:rsidRPr="003F0C8A" w:rsidRDefault="003F0C8A" w:rsidP="003F0C8A">
      <w:pPr>
        <w:spacing w:line="240" w:lineRule="auto"/>
        <w:rPr>
          <w:rFonts w:ascii="Calibri" w:eastAsia="Calibri" w:hAnsi="Calibri" w:cs="Calibri"/>
          <w:lang w:val="en-US"/>
        </w:rPr>
      </w:pPr>
      <w:r w:rsidRPr="003F0C8A">
        <w:rPr>
          <w:rFonts w:ascii="Calibri" w:eastAsia="Calibri" w:hAnsi="Calibri" w:cs="Calibri"/>
          <w:lang w:val="en-US"/>
        </w:rPr>
        <w:t>2.9        Close of the session</w:t>
      </w:r>
    </w:p>
    <w:p w14:paraId="32B22133" w14:textId="77777777" w:rsidR="003F0C8A" w:rsidRPr="003F0C8A" w:rsidRDefault="003F0C8A" w:rsidP="003F0C8A">
      <w:pPr>
        <w:spacing w:line="240" w:lineRule="auto"/>
        <w:rPr>
          <w:rFonts w:ascii="Calibri" w:eastAsia="Calibri" w:hAnsi="Calibri" w:cs="Calibri"/>
          <w:lang w:val="en-US"/>
        </w:rPr>
      </w:pPr>
    </w:p>
    <w:p w14:paraId="76B068EE" w14:textId="77777777" w:rsidR="003F0C8A" w:rsidRPr="003F0C8A" w:rsidRDefault="003F0C8A" w:rsidP="003F0C8A">
      <w:pPr>
        <w:spacing w:line="240" w:lineRule="auto"/>
        <w:rPr>
          <w:rFonts w:ascii="Calibri" w:eastAsia="Calibri" w:hAnsi="Calibri" w:cs="Calibri"/>
          <w:lang w:val="en-US"/>
        </w:rPr>
      </w:pPr>
      <w:r w:rsidRPr="003F0C8A">
        <w:rPr>
          <w:rFonts w:ascii="Calibri" w:eastAsia="Calibri" w:hAnsi="Calibri" w:cs="Calibri"/>
          <w:lang w:val="en-US"/>
        </w:rPr>
        <w:t>Best regards,</w:t>
      </w:r>
    </w:p>
    <w:p w14:paraId="68B676A2" w14:textId="77777777" w:rsidR="003F0C8A" w:rsidRPr="003F0C8A" w:rsidRDefault="003F0C8A" w:rsidP="003F0C8A">
      <w:pPr>
        <w:spacing w:line="240" w:lineRule="auto"/>
        <w:rPr>
          <w:rFonts w:ascii="Calibri" w:eastAsia="Calibri" w:hAnsi="Calibri" w:cs="Calibri"/>
          <w:lang w:val="en-US"/>
        </w:rPr>
      </w:pPr>
      <w:r w:rsidRPr="003F0C8A">
        <w:rPr>
          <w:rFonts w:ascii="Calibri" w:eastAsia="Calibri" w:hAnsi="Calibri" w:cs="Calibri"/>
          <w:lang w:val="en-US"/>
        </w:rPr>
        <w:t>/Frédéric</w:t>
      </w:r>
    </w:p>
    <w:p w14:paraId="1DE703AB" w14:textId="77777777" w:rsidR="00551966" w:rsidRDefault="00551966">
      <w:pPr>
        <w:spacing w:before="240" w:after="240"/>
        <w:rPr>
          <w:i/>
        </w:rPr>
      </w:pPr>
    </w:p>
    <w:p w14:paraId="1F29028D" w14:textId="77777777" w:rsidR="003F0C8A" w:rsidRDefault="003F0C8A" w:rsidP="003F0C8A">
      <w:pPr>
        <w:spacing w:before="240" w:after="240"/>
        <w:rPr>
          <w:i/>
        </w:rPr>
      </w:pPr>
      <w:r>
        <w:rPr>
          <w:i/>
        </w:rPr>
        <w:t xml:space="preserve">Some minutes will be taken by </w:t>
      </w:r>
      <w:proofErr w:type="spellStart"/>
      <w:r>
        <w:rPr>
          <w:i/>
        </w:rPr>
        <w:t>microsoft</w:t>
      </w:r>
      <w:proofErr w:type="spellEnd"/>
      <w:r>
        <w:rPr>
          <w:i/>
        </w:rPr>
        <w:t xml:space="preserve"> co-pilot but no recording will happen.</w:t>
      </w:r>
    </w:p>
    <w:p w14:paraId="7755519E" w14:textId="77777777" w:rsidR="003F0C8A" w:rsidRDefault="003F0C8A">
      <w:pPr>
        <w:spacing w:before="240" w:after="240"/>
        <w:rPr>
          <w:i/>
        </w:rPr>
      </w:pPr>
    </w:p>
    <w:p w14:paraId="42848472" w14:textId="77777777" w:rsidR="00551966" w:rsidRDefault="00000000">
      <w:pPr>
        <w:pStyle w:val="Heading2"/>
      </w:pPr>
      <w:bookmarkStart w:id="7" w:name="_ivoc9j4rw8ln" w:colFirst="0" w:colLast="0"/>
      <w:bookmarkEnd w:id="7"/>
      <w:r>
        <w:t xml:space="preserve">2.2 </w:t>
      </w:r>
      <w:r>
        <w:tab/>
        <w:t>IPR and Anti-trust Reminder</w:t>
      </w:r>
    </w:p>
    <w:p w14:paraId="70D9F4A2" w14:textId="77777777" w:rsidR="00551966" w:rsidRDefault="00000000">
      <w:pPr>
        <w:spacing w:before="240" w:after="240"/>
      </w:pPr>
      <w:r>
        <w:t>The chairman read the antitrust and IPR clause.</w:t>
      </w:r>
    </w:p>
    <w:p w14:paraId="748AE847" w14:textId="77777777" w:rsidR="00551966" w:rsidRDefault="00551966">
      <w:pPr>
        <w:spacing w:before="240" w:after="240"/>
      </w:pPr>
      <w:hyperlink r:id="rId38">
        <w:r>
          <w:rPr>
            <w:color w:val="1155CC"/>
            <w:u w:val="single"/>
          </w:rPr>
          <w:t>https://www.3gpp.org/ftp/TSG_SA/WG4_CODEC/3GPP_SA4_AHOC_MTGs/SA4_VIDEO/Inbox/Drafts/IPR%20%26%20Competition%20Law/SA4-VIDEO-SWG-IPR-CompetionLaw.pptx</w:t>
        </w:r>
      </w:hyperlink>
    </w:p>
    <w:p w14:paraId="0FFDEEB2" w14:textId="77777777" w:rsidR="00551966" w:rsidRDefault="00000000">
      <w:pPr>
        <w:spacing w:after="240"/>
        <w:rPr>
          <w:i/>
          <w:color w:val="252525"/>
          <w:highlight w:val="white"/>
        </w:rPr>
      </w:pPr>
      <w:r>
        <w:rPr>
          <w:i/>
          <w:color w:val="252525"/>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1BBAE2BB" w14:textId="77777777" w:rsidR="00551966" w:rsidRDefault="00000000">
      <w:pPr>
        <w:spacing w:after="240"/>
        <w:rPr>
          <w:i/>
          <w:color w:val="252525"/>
          <w:highlight w:val="white"/>
        </w:rPr>
      </w:pPr>
      <w:r>
        <w:rPr>
          <w:i/>
          <w:color w:val="252525"/>
          <w:highlight w:val="white"/>
        </w:rPr>
        <w:t>The delegates were asked to take note that they were thereby invited:</w:t>
      </w:r>
    </w:p>
    <w:p w14:paraId="6B98DF05" w14:textId="77777777" w:rsidR="00551966" w:rsidRDefault="00000000">
      <w:pPr>
        <w:spacing w:after="240"/>
        <w:rPr>
          <w:i/>
          <w:color w:val="252525"/>
          <w:highlight w:val="white"/>
        </w:rPr>
      </w:pPr>
      <w:r>
        <w:rPr>
          <w:i/>
          <w:color w:val="252525"/>
          <w:highlight w:val="white"/>
        </w:rPr>
        <w:t>to investigate whether their organization or any other organization owns IPRs which were, or were likely to become Essential in respect of the work of 3GPP.</w:t>
      </w:r>
    </w:p>
    <w:p w14:paraId="62B0C0C5" w14:textId="77777777" w:rsidR="00551966" w:rsidRDefault="00000000">
      <w:pPr>
        <w:spacing w:after="240"/>
        <w:rPr>
          <w:i/>
          <w:color w:val="252525"/>
          <w:highlight w:val="white"/>
        </w:rPr>
      </w:pPr>
      <w:r>
        <w:rPr>
          <w:i/>
          <w:color w:val="252525"/>
          <w:highlight w:val="white"/>
        </w:rPr>
        <w:t>to notify their respective Organizational Partners of all potential IPRs, e.g., for ETSI, by means of the IPR Information Statement and the Licensing declaration forms "</w:t>
      </w:r>
    </w:p>
    <w:p w14:paraId="31E02C72" w14:textId="77777777" w:rsidR="00551966" w:rsidRDefault="00000000">
      <w:pPr>
        <w:spacing w:before="240" w:after="240"/>
        <w:rPr>
          <w:i/>
          <w:color w:val="252525"/>
        </w:rPr>
      </w:pPr>
      <w:r>
        <w:rPr>
          <w:i/>
          <w:color w:val="252525"/>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37D2BF77" w14:textId="77777777" w:rsidR="003F0C8A" w:rsidRDefault="003F0C8A">
      <w:pPr>
        <w:spacing w:before="240" w:after="240"/>
        <w:rPr>
          <w:i/>
          <w:color w:val="252525"/>
        </w:rPr>
      </w:pPr>
    </w:p>
    <w:p w14:paraId="6DE9A262" w14:textId="70A61625" w:rsidR="003F0C8A" w:rsidRDefault="003F0C8A">
      <w:pPr>
        <w:spacing w:before="240" w:after="240"/>
        <w:rPr>
          <w:i/>
          <w:color w:val="252525"/>
        </w:rPr>
      </w:pPr>
      <w:r>
        <w:rPr>
          <w:i/>
          <w:color w:val="252525"/>
        </w:rPr>
        <w:t>On June 10 MBS SWG AH Call, the following statement was added and given verbally:</w:t>
      </w:r>
    </w:p>
    <w:p w14:paraId="0734B5F7" w14:textId="7A35A14F" w:rsidR="003F0C8A" w:rsidRPr="00E05C84" w:rsidRDefault="00E05C84">
      <w:pPr>
        <w:spacing w:before="240" w:after="240"/>
        <w:rPr>
          <w:i/>
          <w:iCs/>
        </w:rPr>
      </w:pPr>
      <w:r w:rsidRPr="00E05C84">
        <w:rPr>
          <w:i/>
          <w:iCs/>
        </w:rPr>
        <w:lastRenderedPageBreak/>
        <w:t>Consensus principles reminder</w:t>
      </w:r>
    </w:p>
    <w:p w14:paraId="1A9C85A5" w14:textId="22A4B664" w:rsidR="00E05C84" w:rsidRPr="00E05C84" w:rsidRDefault="00E05C84">
      <w:pPr>
        <w:spacing w:before="240" w:after="240"/>
        <w:rPr>
          <w:i/>
          <w:iCs/>
        </w:rPr>
      </w:pPr>
      <w:r w:rsidRPr="00E05C84">
        <w:rPr>
          <w:i/>
          <w:iCs/>
        </w:rPr>
        <w:t>“I also draw your attention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015D3F4" w14:textId="77777777" w:rsidR="00551966" w:rsidRDefault="00000000">
      <w:pPr>
        <w:pStyle w:val="Heading2"/>
        <w:pBdr>
          <w:top w:val="nil"/>
          <w:left w:val="nil"/>
          <w:bottom w:val="nil"/>
          <w:right w:val="nil"/>
          <w:between w:val="nil"/>
        </w:pBdr>
      </w:pPr>
      <w:bookmarkStart w:id="8" w:name="_baear0110s3h" w:colFirst="0" w:colLast="0"/>
      <w:bookmarkEnd w:id="8"/>
      <w:r>
        <w:t>2.3</w:t>
      </w:r>
      <w:r>
        <w:tab/>
        <w:t>Reports/Liaisons from other groups/meetings</w:t>
      </w:r>
    </w:p>
    <w:p w14:paraId="6070F681" w14:textId="77777777" w:rsidR="00551966" w:rsidRDefault="00000000">
      <w:pPr>
        <w:pStyle w:val="Heading3"/>
        <w:pBdr>
          <w:top w:val="nil"/>
          <w:left w:val="nil"/>
          <w:bottom w:val="nil"/>
          <w:right w:val="nil"/>
          <w:between w:val="nil"/>
        </w:pBdr>
      </w:pPr>
      <w:bookmarkStart w:id="9" w:name="_2ar4zwmr5r26" w:colFirst="0" w:colLast="0"/>
      <w:bookmarkEnd w:id="9"/>
      <w:r>
        <w:t>2.3.1</w:t>
      </w:r>
      <w:r>
        <w:tab/>
        <w:t xml:space="preserve">Reports from previous meetings </w:t>
      </w:r>
    </w:p>
    <w:p w14:paraId="68AD9BE9" w14:textId="77777777" w:rsidR="00551966" w:rsidRDefault="00000000">
      <w:r>
        <w:t>none</w:t>
      </w:r>
    </w:p>
    <w:p w14:paraId="67433A72" w14:textId="77777777" w:rsidR="00551966" w:rsidRDefault="00000000">
      <w:pPr>
        <w:pStyle w:val="Heading3"/>
        <w:pBdr>
          <w:top w:val="nil"/>
          <w:left w:val="nil"/>
          <w:bottom w:val="nil"/>
          <w:right w:val="nil"/>
          <w:between w:val="nil"/>
        </w:pBdr>
      </w:pPr>
      <w:bookmarkStart w:id="10" w:name="_tf62rul4c54u" w:colFirst="0" w:colLast="0"/>
      <w:bookmarkEnd w:id="10"/>
      <w:r>
        <w:t>2.3.2</w:t>
      </w:r>
      <w:r>
        <w:tab/>
        <w:t>Liaisons from other groups</w:t>
      </w:r>
    </w:p>
    <w:p w14:paraId="19260A79" w14:textId="77777777" w:rsidR="00551966" w:rsidRDefault="00000000">
      <w:r>
        <w:t>none</w:t>
      </w:r>
    </w:p>
    <w:p w14:paraId="636C7C60" w14:textId="77777777" w:rsidR="00551966" w:rsidRDefault="00000000">
      <w:pPr>
        <w:pStyle w:val="Heading3"/>
        <w:pBdr>
          <w:top w:val="nil"/>
          <w:left w:val="nil"/>
          <w:bottom w:val="nil"/>
          <w:right w:val="nil"/>
          <w:between w:val="nil"/>
        </w:pBdr>
      </w:pPr>
      <w:bookmarkStart w:id="11" w:name="_frs0xv9e79bn" w:colFirst="0" w:colLast="0"/>
      <w:bookmarkEnd w:id="11"/>
      <w:r>
        <w:t>2.3.3</w:t>
      </w:r>
      <w:r>
        <w:tab/>
        <w:t>LSs to other groups</w:t>
      </w:r>
    </w:p>
    <w:p w14:paraId="53EC6676" w14:textId="77777777" w:rsidR="00551966" w:rsidRDefault="00000000">
      <w:pPr>
        <w:pStyle w:val="Heading3"/>
      </w:pPr>
      <w:bookmarkStart w:id="12" w:name="_9xfq8ca3fss4" w:colFirst="0" w:colLast="0"/>
      <w:bookmarkEnd w:id="12"/>
      <w:r>
        <w:t>2.3.4</w:t>
      </w:r>
      <w:r>
        <w:tab/>
        <w:t>Joint Session with 5G-MAG</w:t>
      </w:r>
    </w:p>
    <w:p w14:paraId="2F2392D0" w14:textId="77777777" w:rsidR="00551966" w:rsidRDefault="00000000">
      <w:r>
        <w:t>None scheduled</w:t>
      </w:r>
    </w:p>
    <w:p w14:paraId="02C3F628" w14:textId="77777777" w:rsidR="00551966" w:rsidRDefault="00000000">
      <w:pPr>
        <w:pStyle w:val="Heading2"/>
        <w:pBdr>
          <w:top w:val="nil"/>
          <w:left w:val="nil"/>
          <w:bottom w:val="nil"/>
          <w:right w:val="nil"/>
          <w:between w:val="nil"/>
        </w:pBdr>
      </w:pPr>
      <w:bookmarkStart w:id="13" w:name="_so45fy41josu" w:colFirst="0" w:colLast="0"/>
      <w:bookmarkEnd w:id="13"/>
      <w:r>
        <w:t>2.4</w:t>
      </w:r>
      <w:r>
        <w:tab/>
        <w:t>CRs to features in Release 18 and earlier</w:t>
      </w:r>
    </w:p>
    <w:tbl>
      <w:tblPr>
        <w:tblStyle w:val="a1"/>
        <w:tblW w:w="894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30"/>
        <w:gridCol w:w="4845"/>
        <w:gridCol w:w="720"/>
        <w:gridCol w:w="1845"/>
      </w:tblGrid>
      <w:tr w:rsidR="00551966" w14:paraId="7702C452" w14:textId="77777777">
        <w:trPr>
          <w:trHeight w:val="570"/>
        </w:trPr>
        <w:tc>
          <w:tcPr>
            <w:tcW w:w="153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2C6FFAC" w14:textId="77777777" w:rsidR="00551966" w:rsidRDefault="00551966">
            <w:pPr>
              <w:spacing w:before="240"/>
              <w:rPr>
                <w:b/>
                <w:color w:val="1155CC"/>
                <w:u w:val="single"/>
              </w:rPr>
            </w:pPr>
            <w:hyperlink r:id="rId39">
              <w:r>
                <w:rPr>
                  <w:b/>
                  <w:color w:val="1155CC"/>
                  <w:u w:val="single"/>
                </w:rPr>
                <w:t>S4aI250093</w:t>
              </w:r>
            </w:hyperlink>
          </w:p>
        </w:tc>
        <w:tc>
          <w:tcPr>
            <w:tcW w:w="48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74B4A99" w14:textId="77777777" w:rsidR="00551966" w:rsidRDefault="00000000">
            <w:pPr>
              <w:spacing w:before="240"/>
            </w:pPr>
            <w:r>
              <w:t>[5GMS_Pro_Ph2] Rename dynamic policy data types</w:t>
            </w:r>
          </w:p>
        </w:tc>
        <w:tc>
          <w:tcPr>
            <w:tcW w:w="7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E798348" w14:textId="77777777" w:rsidR="00551966" w:rsidRDefault="00000000">
            <w:pPr>
              <w:spacing w:before="240"/>
            </w:pPr>
            <w:r>
              <w:t>BBC</w:t>
            </w:r>
          </w:p>
        </w:tc>
        <w:tc>
          <w:tcPr>
            <w:tcW w:w="18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6AE47BB" w14:textId="77777777" w:rsidR="00551966" w:rsidRDefault="00000000">
            <w:pPr>
              <w:spacing w:before="240"/>
            </w:pPr>
            <w:r>
              <w:t>Richard Bradbury</w:t>
            </w:r>
          </w:p>
        </w:tc>
      </w:tr>
    </w:tbl>
    <w:p w14:paraId="40327380" w14:textId="77777777" w:rsidR="00551966" w:rsidRDefault="00000000">
      <w:pPr>
        <w:spacing w:before="240" w:after="240"/>
      </w:pPr>
      <w:r>
        <w:rPr>
          <w:b/>
          <w:color w:val="0000FF"/>
        </w:rPr>
        <w:t>Presenter</w:t>
      </w:r>
      <w:r>
        <w:t>: Richard Bradbury</w:t>
      </w:r>
    </w:p>
    <w:p w14:paraId="6A85DD20" w14:textId="77777777" w:rsidR="00551966" w:rsidRDefault="00000000">
      <w:pPr>
        <w:spacing w:before="240" w:after="240"/>
      </w:pPr>
      <w:r>
        <w:rPr>
          <w:b/>
        </w:rPr>
        <w:t>Presentation of Richard on Document 93</w:t>
      </w:r>
      <w:r>
        <w:t>:</w:t>
      </w:r>
    </w:p>
    <w:p w14:paraId="2C80F67C" w14:textId="77777777" w:rsidR="00551966" w:rsidRDefault="00000000">
      <w:pPr>
        <w:numPr>
          <w:ilvl w:val="0"/>
          <w:numId w:val="20"/>
        </w:numPr>
        <w:spacing w:before="240"/>
      </w:pPr>
      <w:r>
        <w:t xml:space="preserve">Richard presented a change request related to renaming certain data types in Release 18 to better reflect their purpose. </w:t>
      </w:r>
    </w:p>
    <w:p w14:paraId="6A7CAF10" w14:textId="77777777" w:rsidR="00551966" w:rsidRDefault="00000000">
      <w:pPr>
        <w:numPr>
          <w:ilvl w:val="0"/>
          <w:numId w:val="20"/>
        </w:numPr>
      </w:pPr>
      <w:r>
        <w:t xml:space="preserve">The renaming includes changing "QS range" to "policy constraints" and "client QS specification" to "client policy specification". </w:t>
      </w:r>
    </w:p>
    <w:p w14:paraId="4C54E59C" w14:textId="77777777" w:rsidR="00551966" w:rsidRDefault="00000000">
      <w:pPr>
        <w:numPr>
          <w:ilvl w:val="0"/>
          <w:numId w:val="20"/>
        </w:numPr>
      </w:pPr>
      <w:r>
        <w:t xml:space="preserve">Richard emphasized that this change is necessary due to the introduction of the PDU set feature in Release 18, which makes the current names inappropriate. </w:t>
      </w:r>
    </w:p>
    <w:p w14:paraId="6FF9619E" w14:textId="77777777" w:rsidR="00551966" w:rsidRDefault="00000000">
      <w:pPr>
        <w:numPr>
          <w:ilvl w:val="0"/>
          <w:numId w:val="20"/>
        </w:numPr>
      </w:pPr>
      <w:r>
        <w:t xml:space="preserve">He has updated the textual clauses and figures in the document to reflect these changes. </w:t>
      </w:r>
    </w:p>
    <w:p w14:paraId="4D22E355" w14:textId="77777777" w:rsidR="00551966" w:rsidRDefault="00000000">
      <w:pPr>
        <w:numPr>
          <w:ilvl w:val="0"/>
          <w:numId w:val="20"/>
        </w:numPr>
      </w:pPr>
      <w:r>
        <w:lastRenderedPageBreak/>
        <w:t xml:space="preserve">The presentation included a detailed walkthrough of the updated figures showing the new names. </w:t>
      </w:r>
    </w:p>
    <w:p w14:paraId="4E781450" w14:textId="77777777" w:rsidR="00551966" w:rsidRDefault="00000000">
      <w:pPr>
        <w:numPr>
          <w:ilvl w:val="0"/>
          <w:numId w:val="20"/>
        </w:numPr>
        <w:spacing w:after="240"/>
      </w:pPr>
      <w:r>
        <w:t xml:space="preserve">Richard mentioned that he would insert the actual code changes when implemented and address a minor typo pointed out by Srinivas in the next revision. </w:t>
      </w:r>
    </w:p>
    <w:p w14:paraId="6FB01222" w14:textId="77777777" w:rsidR="00551966" w:rsidRDefault="00551966">
      <w:pPr>
        <w:spacing w:before="240" w:after="240"/>
      </w:pPr>
    </w:p>
    <w:p w14:paraId="50B490B8" w14:textId="77777777" w:rsidR="00551966" w:rsidRDefault="00000000">
      <w:pPr>
        <w:spacing w:before="240" w:after="240"/>
      </w:pPr>
      <w:r>
        <w:rPr>
          <w:b/>
          <w:color w:val="0000FF"/>
        </w:rPr>
        <w:t>Online Discussion</w:t>
      </w:r>
      <w:r>
        <w:t>: ((July 10 2025))</w:t>
      </w:r>
    </w:p>
    <w:p w14:paraId="3A20D21D" w14:textId="77777777" w:rsidR="00551966" w:rsidRDefault="00000000">
      <w:pPr>
        <w:numPr>
          <w:ilvl w:val="0"/>
          <w:numId w:val="33"/>
        </w:numPr>
        <w:spacing w:before="240" w:after="240"/>
      </w:pPr>
      <w:r>
        <w:t>No comments</w:t>
      </w:r>
    </w:p>
    <w:p w14:paraId="18297243" w14:textId="77777777" w:rsidR="00551966" w:rsidRDefault="00000000">
      <w:pPr>
        <w:spacing w:before="240" w:after="240"/>
      </w:pPr>
      <w:r>
        <w:rPr>
          <w:b/>
          <w:color w:val="0000FF"/>
        </w:rPr>
        <w:t>Decision</w:t>
      </w:r>
      <w:r>
        <w:t>:</w:t>
      </w:r>
    </w:p>
    <w:p w14:paraId="09113202" w14:textId="77777777" w:rsidR="00551966" w:rsidRDefault="00551966">
      <w:pPr>
        <w:spacing w:before="240" w:after="240"/>
      </w:pPr>
      <w:hyperlink r:id="rId40">
        <w:r>
          <w:rPr>
            <w:color w:val="1155CC"/>
            <w:u w:val="single"/>
          </w:rPr>
          <w:t>S4aI250093</w:t>
        </w:r>
      </w:hyperlink>
      <w:r>
        <w:t xml:space="preserve"> is </w:t>
      </w:r>
      <w:r>
        <w:rPr>
          <w:b/>
          <w:color w:val="FF0000"/>
        </w:rPr>
        <w:t>agreed</w:t>
      </w:r>
      <w:r>
        <w:t>.</w:t>
      </w:r>
    </w:p>
    <w:p w14:paraId="73B83D02" w14:textId="77777777" w:rsidR="00551966" w:rsidRDefault="00551966">
      <w:pPr>
        <w:spacing w:before="240" w:after="240"/>
      </w:pPr>
    </w:p>
    <w:p w14:paraId="7E095E19" w14:textId="77777777" w:rsidR="00551966" w:rsidRDefault="00000000">
      <w:pPr>
        <w:pStyle w:val="Heading2"/>
        <w:pBdr>
          <w:top w:val="nil"/>
          <w:left w:val="nil"/>
          <w:bottom w:val="nil"/>
          <w:right w:val="nil"/>
          <w:between w:val="nil"/>
        </w:pBdr>
      </w:pPr>
      <w:bookmarkStart w:id="14" w:name="_sz2r6d759po9" w:colFirst="0" w:colLast="0"/>
      <w:bookmarkEnd w:id="14"/>
      <w:r>
        <w:t>2.5</w:t>
      </w:r>
      <w:r>
        <w:tab/>
        <w:t>AMD_PRO-MED (Stage 3 for Advanced Media Delivery)</w:t>
      </w:r>
    </w:p>
    <w:p w14:paraId="486BE655" w14:textId="77777777" w:rsidR="00551966" w:rsidRDefault="00551966">
      <w:pPr>
        <w:spacing w:before="240" w:after="240"/>
      </w:pPr>
      <w:hyperlink r:id="rId41">
        <w:r>
          <w:rPr>
            <w:i/>
            <w:color w:val="1155CC"/>
            <w:u w:val="single"/>
          </w:rPr>
          <w:t>SP-250265</w:t>
        </w:r>
      </w:hyperlink>
      <w:r>
        <w:rPr>
          <w:i/>
          <w:color w:val="4A86E8"/>
        </w:rPr>
        <w:t xml:space="preserve"> Stage 3 for Advanced Media Delivery</w:t>
      </w:r>
    </w:p>
    <w:tbl>
      <w:tblPr>
        <w:tblStyle w:val="a2"/>
        <w:tblW w:w="898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25"/>
        <w:gridCol w:w="1620"/>
        <w:gridCol w:w="1710"/>
      </w:tblGrid>
      <w:tr w:rsidR="00551966" w14:paraId="027755A6" w14:textId="77777777">
        <w:trPr>
          <w:trHeight w:val="840"/>
        </w:trPr>
        <w:tc>
          <w:tcPr>
            <w:tcW w:w="153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6E703174" w14:textId="77777777" w:rsidR="00551966" w:rsidRDefault="00551966">
            <w:pPr>
              <w:spacing w:before="240"/>
              <w:rPr>
                <w:b/>
                <w:color w:val="1155CC"/>
                <w:u w:val="single"/>
              </w:rPr>
            </w:pPr>
            <w:hyperlink r:id="rId42">
              <w:r>
                <w:rPr>
                  <w:b/>
                  <w:color w:val="1155CC"/>
                  <w:u w:val="single"/>
                </w:rPr>
                <w:t>S4aI250085</w:t>
              </w:r>
            </w:hyperlink>
          </w:p>
        </w:tc>
        <w:tc>
          <w:tcPr>
            <w:tcW w:w="412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1262287" w14:textId="77777777" w:rsidR="00551966" w:rsidRDefault="00000000">
            <w:pPr>
              <w:spacing w:before="240"/>
            </w:pPr>
            <w:r>
              <w:t>[AMD_PRO-MED] Updated Work Plan for WID on Stage-3 for Advanced Media Delivery</w:t>
            </w:r>
          </w:p>
        </w:tc>
        <w:tc>
          <w:tcPr>
            <w:tcW w:w="162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0F078AC2" w14:textId="77777777" w:rsidR="00551966" w:rsidRDefault="00000000">
            <w:pPr>
              <w:spacing w:before="240"/>
            </w:pPr>
            <w:r>
              <w:t>Qualcomm Incorporated</w:t>
            </w:r>
          </w:p>
        </w:tc>
        <w:tc>
          <w:tcPr>
            <w:tcW w:w="171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F62F5AA" w14:textId="77777777" w:rsidR="00551966" w:rsidRDefault="00000000">
            <w:pPr>
              <w:spacing w:before="240"/>
            </w:pPr>
            <w:r>
              <w:t>Thomas Stockhammer</w:t>
            </w:r>
          </w:p>
        </w:tc>
      </w:tr>
    </w:tbl>
    <w:p w14:paraId="371D8172" w14:textId="77777777" w:rsidR="00551966" w:rsidRDefault="00000000">
      <w:pPr>
        <w:spacing w:before="240" w:after="240"/>
      </w:pPr>
      <w:r>
        <w:rPr>
          <w:b/>
          <w:color w:val="0000FF"/>
        </w:rPr>
        <w:t>E-mail Discussion</w:t>
      </w:r>
      <w:r>
        <w:t>: none</w:t>
      </w:r>
    </w:p>
    <w:p w14:paraId="01FBB87A" w14:textId="77777777" w:rsidR="00551966" w:rsidRDefault="00000000">
      <w:pPr>
        <w:spacing w:before="240" w:after="240"/>
      </w:pPr>
      <w:r>
        <w:rPr>
          <w:b/>
          <w:color w:val="0000FF"/>
        </w:rPr>
        <w:t>Revisions</w:t>
      </w:r>
      <w:r>
        <w:t>: none</w:t>
      </w:r>
    </w:p>
    <w:p w14:paraId="30E0E46E" w14:textId="77777777" w:rsidR="00551966" w:rsidRDefault="00000000">
      <w:pPr>
        <w:spacing w:before="240" w:after="240"/>
      </w:pPr>
      <w:r>
        <w:rPr>
          <w:b/>
          <w:color w:val="0000FF"/>
        </w:rPr>
        <w:t>Presenter</w:t>
      </w:r>
      <w:r>
        <w:t>: Thomas Stockhammer</w:t>
      </w:r>
    </w:p>
    <w:p w14:paraId="3EA82E13" w14:textId="77777777" w:rsidR="00551966" w:rsidRDefault="00000000">
      <w:pPr>
        <w:numPr>
          <w:ilvl w:val="0"/>
          <w:numId w:val="18"/>
        </w:numPr>
        <w:shd w:val="clear" w:color="auto" w:fill="FFFFFF"/>
        <w:spacing w:before="220" w:line="335" w:lineRule="auto"/>
        <w:ind w:left="760" w:right="40"/>
      </w:pPr>
      <w:r>
        <w:rPr>
          <w:color w:val="242424"/>
          <w:sz w:val="21"/>
          <w:szCs w:val="21"/>
        </w:rPr>
        <w:t>Work Plan Update: Thomas presented the updated work plan, highlighting the changes made since the last meeting. The document includes updates to the completion percentages and the status of various tasks.</w:t>
      </w:r>
    </w:p>
    <w:p w14:paraId="54FC5EC6" w14:textId="77777777" w:rsidR="00551966" w:rsidRDefault="00000000">
      <w:pPr>
        <w:numPr>
          <w:ilvl w:val="0"/>
          <w:numId w:val="18"/>
        </w:numPr>
        <w:shd w:val="clear" w:color="auto" w:fill="FFFFFF"/>
        <w:spacing w:line="335" w:lineRule="auto"/>
        <w:ind w:left="760" w:right="40"/>
      </w:pPr>
      <w:r>
        <w:rPr>
          <w:color w:val="242424"/>
          <w:sz w:val="21"/>
          <w:szCs w:val="21"/>
        </w:rPr>
        <w:t>Table of Agreements: The main focus was on the table that tracks all the latest endorsed or noted change requests (CRs) and agreed individual work and time plans. This table is available online and includes references, clauses affected, completion percentages, and links to the 3GPP forge.</w:t>
      </w:r>
    </w:p>
    <w:p w14:paraId="70CCC3E5" w14:textId="77777777" w:rsidR="00551966" w:rsidRDefault="00000000">
      <w:pPr>
        <w:numPr>
          <w:ilvl w:val="0"/>
          <w:numId w:val="18"/>
        </w:numPr>
        <w:shd w:val="clear" w:color="auto" w:fill="FFFFFF"/>
        <w:spacing w:line="335" w:lineRule="auto"/>
        <w:ind w:left="760" w:right="40"/>
      </w:pPr>
      <w:r>
        <w:rPr>
          <w:color w:val="242424"/>
          <w:sz w:val="21"/>
          <w:szCs w:val="21"/>
        </w:rPr>
        <w:t xml:space="preserve">September Ad Hoc Meeting: The September ad hoc meeting was included in the work plan, and Thomas confirmed that it was already agreed upon in the last meeting. </w:t>
      </w:r>
      <w:r>
        <w:rPr>
          <w:color w:val="4F52B2"/>
          <w:sz w:val="15"/>
          <w:szCs w:val="15"/>
        </w:rPr>
        <w:t>3</w:t>
      </w:r>
    </w:p>
    <w:p w14:paraId="7A840C98" w14:textId="77777777" w:rsidR="00551966" w:rsidRDefault="00000000">
      <w:pPr>
        <w:numPr>
          <w:ilvl w:val="0"/>
          <w:numId w:val="18"/>
        </w:numPr>
        <w:shd w:val="clear" w:color="auto" w:fill="FFFFFF"/>
        <w:spacing w:line="335" w:lineRule="auto"/>
        <w:ind w:left="760" w:right="40"/>
      </w:pPr>
      <w:r>
        <w:rPr>
          <w:color w:val="242424"/>
          <w:sz w:val="21"/>
          <w:szCs w:val="21"/>
        </w:rPr>
        <w:lastRenderedPageBreak/>
        <w:t>Clarifications and Corrections: Rufael raised a question about the work item summary appearing multiple times in the document. Thomas agreed to revise the document to ensure clarity and remove any redundant entries.</w:t>
      </w:r>
    </w:p>
    <w:p w14:paraId="36E40C58" w14:textId="77777777" w:rsidR="00551966" w:rsidRDefault="00000000">
      <w:pPr>
        <w:numPr>
          <w:ilvl w:val="0"/>
          <w:numId w:val="18"/>
        </w:numPr>
        <w:shd w:val="clear" w:color="auto" w:fill="FFFFFF"/>
        <w:spacing w:after="220" w:line="335" w:lineRule="auto"/>
        <w:ind w:left="760" w:right="40"/>
      </w:pPr>
      <w:r>
        <w:rPr>
          <w:color w:val="242424"/>
          <w:sz w:val="21"/>
          <w:szCs w:val="21"/>
        </w:rPr>
        <w:t>Next Steps: Thomas will revise the work plan to address the suggested clarifications and corrections, and submit the updated version (91) for agreement.</w:t>
      </w:r>
    </w:p>
    <w:p w14:paraId="65BA5FD0" w14:textId="77777777" w:rsidR="00551966" w:rsidRDefault="00000000">
      <w:pPr>
        <w:spacing w:before="240" w:after="240"/>
      </w:pPr>
      <w:r>
        <w:rPr>
          <w:b/>
          <w:color w:val="0000FF"/>
        </w:rPr>
        <w:t>Online Discussion</w:t>
      </w:r>
      <w:r>
        <w:t>: (June 05 2025)</w:t>
      </w:r>
    </w:p>
    <w:p w14:paraId="39FA9238" w14:textId="77777777" w:rsidR="00551966" w:rsidRDefault="00000000">
      <w:pPr>
        <w:spacing w:before="240" w:after="240"/>
      </w:pPr>
      <w:r>
        <w:t xml:space="preserve">Some comments at the end the “agree on summary” work item in </w:t>
      </w:r>
      <w:proofErr w:type="spellStart"/>
      <w:r>
        <w:t>september</w:t>
      </w:r>
      <w:proofErr w:type="spellEnd"/>
      <w:r>
        <w:t xml:space="preserve"> and remove in the last two cycles working on the summary. Some updates to clarify that the end is mainly on the API work. This clarifies a bit the timeline and working on the summary multiple times.</w:t>
      </w:r>
    </w:p>
    <w:p w14:paraId="5CC83826" w14:textId="77777777" w:rsidR="00551966" w:rsidRDefault="00000000">
      <w:pPr>
        <w:spacing w:before="240" w:after="240"/>
      </w:pPr>
      <w:r>
        <w:t>This is what Co-Pilot identified:</w:t>
      </w:r>
    </w:p>
    <w:p w14:paraId="081EE06D" w14:textId="77777777" w:rsidR="00551966" w:rsidRDefault="00000000">
      <w:pPr>
        <w:numPr>
          <w:ilvl w:val="0"/>
          <w:numId w:val="5"/>
        </w:numPr>
        <w:shd w:val="clear" w:color="auto" w:fill="FFFFFF"/>
        <w:spacing w:before="220" w:line="335" w:lineRule="auto"/>
        <w:ind w:left="760" w:right="40"/>
      </w:pPr>
      <w:r>
        <w:rPr>
          <w:color w:val="242424"/>
          <w:sz w:val="21"/>
          <w:szCs w:val="21"/>
        </w:rPr>
        <w:t xml:space="preserve">Rufael raised a question about the work plan's structure, noting confusion with multiple work item summaries. He suggested clarifying the timeline and ensuring the work item summary is endorsed and agreed by SA in September. </w:t>
      </w:r>
      <w:r>
        <w:rPr>
          <w:color w:val="4F52B2"/>
          <w:sz w:val="15"/>
          <w:szCs w:val="15"/>
        </w:rPr>
        <w:t>4</w:t>
      </w:r>
    </w:p>
    <w:p w14:paraId="2394682D" w14:textId="77777777" w:rsidR="00551966" w:rsidRDefault="00000000">
      <w:pPr>
        <w:numPr>
          <w:ilvl w:val="0"/>
          <w:numId w:val="5"/>
        </w:numPr>
        <w:shd w:val="clear" w:color="auto" w:fill="FFFFFF"/>
        <w:spacing w:line="335" w:lineRule="auto"/>
        <w:ind w:left="760" w:right="40"/>
      </w:pPr>
      <w:r>
        <w:rPr>
          <w:color w:val="242424"/>
          <w:sz w:val="21"/>
          <w:szCs w:val="21"/>
        </w:rPr>
        <w:t xml:space="preserve">Gabin recommended that the work item summary should be exclusively for APIs and suggested revising the document to reflect this. </w:t>
      </w:r>
      <w:r>
        <w:rPr>
          <w:color w:val="4F52B2"/>
          <w:sz w:val="15"/>
          <w:szCs w:val="15"/>
        </w:rPr>
        <w:t>5</w:t>
      </w:r>
    </w:p>
    <w:p w14:paraId="0F6D5121" w14:textId="77777777" w:rsidR="00551966" w:rsidRDefault="00000000">
      <w:pPr>
        <w:numPr>
          <w:ilvl w:val="0"/>
          <w:numId w:val="5"/>
        </w:numPr>
        <w:shd w:val="clear" w:color="auto" w:fill="FFFFFF"/>
        <w:spacing w:line="335" w:lineRule="auto"/>
        <w:ind w:left="760" w:right="40"/>
      </w:pPr>
      <w:r>
        <w:rPr>
          <w:color w:val="242424"/>
          <w:sz w:val="21"/>
          <w:szCs w:val="21"/>
        </w:rPr>
        <w:t xml:space="preserve">Thomas agreed to make the necessary revisions and upload a revised version (91) for agreement. </w:t>
      </w:r>
      <w:r>
        <w:rPr>
          <w:color w:val="4F52B2"/>
          <w:sz w:val="15"/>
          <w:szCs w:val="15"/>
        </w:rPr>
        <w:t>6</w:t>
      </w:r>
    </w:p>
    <w:p w14:paraId="6FCE1D1A" w14:textId="77777777" w:rsidR="00551966" w:rsidRDefault="00000000">
      <w:pPr>
        <w:numPr>
          <w:ilvl w:val="0"/>
          <w:numId w:val="5"/>
        </w:numPr>
        <w:shd w:val="clear" w:color="auto" w:fill="FFFFFF"/>
        <w:spacing w:after="220" w:line="335" w:lineRule="auto"/>
        <w:ind w:left="760" w:right="40"/>
      </w:pPr>
      <w:r>
        <w:rPr>
          <w:color w:val="242424"/>
          <w:sz w:val="21"/>
          <w:szCs w:val="21"/>
        </w:rPr>
        <w:t xml:space="preserve">The group agreed to endorse the revised work plan (91) after the suggested changes. </w:t>
      </w:r>
      <w:r>
        <w:rPr>
          <w:color w:val="4F52B2"/>
          <w:sz w:val="15"/>
          <w:szCs w:val="15"/>
        </w:rPr>
        <w:t>7</w:t>
      </w:r>
    </w:p>
    <w:p w14:paraId="513F5E8A" w14:textId="77777777" w:rsidR="00551966" w:rsidRDefault="00000000">
      <w:pPr>
        <w:spacing w:before="240" w:after="240"/>
      </w:pPr>
      <w:r>
        <w:rPr>
          <w:b/>
          <w:color w:val="0000FF"/>
        </w:rPr>
        <w:t>Decision</w:t>
      </w:r>
      <w:r>
        <w:t>: revise</w:t>
      </w:r>
    </w:p>
    <w:p w14:paraId="071AA3C9" w14:textId="77777777" w:rsidR="00551966" w:rsidRDefault="00551966">
      <w:pPr>
        <w:spacing w:before="240" w:after="240"/>
      </w:pPr>
      <w:hyperlink r:id="rId43">
        <w:r>
          <w:rPr>
            <w:color w:val="1155CC"/>
            <w:u w:val="single"/>
          </w:rPr>
          <w:t>S4aI250085</w:t>
        </w:r>
      </w:hyperlink>
      <w:r>
        <w:t xml:space="preserve"> is </w:t>
      </w:r>
      <w:r>
        <w:rPr>
          <w:b/>
          <w:color w:val="FF0000"/>
        </w:rPr>
        <w:t xml:space="preserve">revised to </w:t>
      </w:r>
      <w:hyperlink r:id="rId44">
        <w:r>
          <w:rPr>
            <w:color w:val="1155CC"/>
            <w:u w:val="single"/>
          </w:rPr>
          <w:t>S4aI250091</w:t>
        </w:r>
      </w:hyperlink>
      <w:r>
        <w:t>.</w:t>
      </w:r>
    </w:p>
    <w:p w14:paraId="240A0CB8" w14:textId="77777777" w:rsidR="00551966" w:rsidRDefault="00000000">
      <w:pPr>
        <w:spacing w:before="240" w:after="240"/>
      </w:pPr>
      <w:r>
        <w:t xml:space="preserve"> </w:t>
      </w:r>
    </w:p>
    <w:tbl>
      <w:tblPr>
        <w:tblStyle w:val="a3"/>
        <w:tblW w:w="898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25"/>
        <w:gridCol w:w="1620"/>
        <w:gridCol w:w="1710"/>
      </w:tblGrid>
      <w:tr w:rsidR="00551966" w14:paraId="761F408E" w14:textId="77777777">
        <w:trPr>
          <w:trHeight w:val="840"/>
        </w:trPr>
        <w:tc>
          <w:tcPr>
            <w:tcW w:w="153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3096B940" w14:textId="77777777" w:rsidR="00551966" w:rsidRDefault="00551966">
            <w:pPr>
              <w:spacing w:before="240"/>
              <w:rPr>
                <w:b/>
                <w:color w:val="1155CC"/>
                <w:u w:val="single"/>
              </w:rPr>
            </w:pPr>
            <w:hyperlink r:id="rId45">
              <w:r>
                <w:rPr>
                  <w:b/>
                  <w:color w:val="1155CC"/>
                  <w:u w:val="single"/>
                </w:rPr>
                <w:t>S4aI250091</w:t>
              </w:r>
            </w:hyperlink>
          </w:p>
        </w:tc>
        <w:tc>
          <w:tcPr>
            <w:tcW w:w="412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14D8DE4" w14:textId="77777777" w:rsidR="00551966" w:rsidRDefault="00000000">
            <w:pPr>
              <w:spacing w:before="240"/>
            </w:pPr>
            <w:r>
              <w:t>[AMD_PRO-MED] Updated Work Plan for WID on Stage-3 for Advanced Media Delivery</w:t>
            </w:r>
          </w:p>
        </w:tc>
        <w:tc>
          <w:tcPr>
            <w:tcW w:w="162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7491BCD" w14:textId="77777777" w:rsidR="00551966" w:rsidRDefault="00000000">
            <w:pPr>
              <w:spacing w:before="240"/>
            </w:pPr>
            <w:r>
              <w:t>Qualcomm Incorporated</w:t>
            </w:r>
          </w:p>
        </w:tc>
        <w:tc>
          <w:tcPr>
            <w:tcW w:w="171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0ABC5540" w14:textId="77777777" w:rsidR="00551966" w:rsidRDefault="00000000">
            <w:pPr>
              <w:spacing w:before="240"/>
            </w:pPr>
            <w:r>
              <w:t>Thomas Stockhammer</w:t>
            </w:r>
          </w:p>
        </w:tc>
      </w:tr>
    </w:tbl>
    <w:p w14:paraId="27FC6C4B" w14:textId="77777777" w:rsidR="00551966" w:rsidRDefault="00551966">
      <w:pPr>
        <w:spacing w:before="240" w:after="240"/>
      </w:pPr>
      <w:hyperlink r:id="rId46">
        <w:r>
          <w:rPr>
            <w:color w:val="1155CC"/>
            <w:u w:val="single"/>
          </w:rPr>
          <w:t>S4aI250091</w:t>
        </w:r>
      </w:hyperlink>
      <w:r>
        <w:t xml:space="preserve"> is </w:t>
      </w:r>
      <w:r>
        <w:rPr>
          <w:b/>
          <w:color w:val="FF0000"/>
        </w:rPr>
        <w:t>agreed</w:t>
      </w:r>
      <w:r>
        <w:t>.</w:t>
      </w:r>
    </w:p>
    <w:p w14:paraId="19D33185" w14:textId="77777777" w:rsidR="00551966" w:rsidRDefault="00551966">
      <w:pPr>
        <w:spacing w:before="240" w:after="240"/>
      </w:pPr>
    </w:p>
    <w:tbl>
      <w:tblPr>
        <w:tblStyle w:val="a4"/>
        <w:tblW w:w="90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70"/>
        <w:gridCol w:w="1590"/>
        <w:gridCol w:w="1710"/>
      </w:tblGrid>
      <w:tr w:rsidR="00551966" w14:paraId="5302F249" w14:textId="77777777">
        <w:trPr>
          <w:trHeight w:val="570"/>
        </w:trPr>
        <w:tc>
          <w:tcPr>
            <w:tcW w:w="153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561F7E9A" w14:textId="77777777" w:rsidR="00551966" w:rsidRDefault="00551966">
            <w:pPr>
              <w:spacing w:before="240"/>
              <w:rPr>
                <w:b/>
                <w:color w:val="1155CC"/>
                <w:u w:val="single"/>
              </w:rPr>
            </w:pPr>
            <w:hyperlink r:id="rId47">
              <w:r>
                <w:rPr>
                  <w:b/>
                  <w:color w:val="1155CC"/>
                  <w:u w:val="single"/>
                </w:rPr>
                <w:t>S4aI250087</w:t>
              </w:r>
            </w:hyperlink>
          </w:p>
        </w:tc>
        <w:tc>
          <w:tcPr>
            <w:tcW w:w="417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148B822" w14:textId="77777777" w:rsidR="00551966" w:rsidRDefault="00000000">
            <w:pPr>
              <w:spacing w:before="240"/>
            </w:pPr>
            <w:r>
              <w:t>Proposed communication with SVTA and 5G-MAG</w:t>
            </w:r>
          </w:p>
        </w:tc>
        <w:tc>
          <w:tcPr>
            <w:tcW w:w="159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DCCB031" w14:textId="77777777" w:rsidR="00551966" w:rsidRDefault="00000000">
            <w:pPr>
              <w:spacing w:before="240"/>
            </w:pPr>
            <w:r>
              <w:t>Qualcomm Germany</w:t>
            </w:r>
          </w:p>
        </w:tc>
        <w:tc>
          <w:tcPr>
            <w:tcW w:w="171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090185A" w14:textId="77777777" w:rsidR="00551966" w:rsidRDefault="00000000">
            <w:pPr>
              <w:spacing w:before="240"/>
            </w:pPr>
            <w:r>
              <w:t>Thomas Stockhammer</w:t>
            </w:r>
          </w:p>
        </w:tc>
      </w:tr>
    </w:tbl>
    <w:p w14:paraId="3315C033" w14:textId="77777777" w:rsidR="00551966" w:rsidRDefault="00000000">
      <w:pPr>
        <w:spacing w:before="240" w:after="240"/>
      </w:pPr>
      <w:r>
        <w:rPr>
          <w:b/>
          <w:color w:val="0000FF"/>
        </w:rPr>
        <w:t>E-mail Discussion</w:t>
      </w:r>
      <w:r>
        <w:t>: none</w:t>
      </w:r>
    </w:p>
    <w:p w14:paraId="647B2AA9" w14:textId="77777777" w:rsidR="00551966" w:rsidRDefault="00000000">
      <w:pPr>
        <w:spacing w:before="240" w:after="240"/>
      </w:pPr>
      <w:r>
        <w:rPr>
          <w:b/>
          <w:color w:val="0000FF"/>
        </w:rPr>
        <w:lastRenderedPageBreak/>
        <w:t>Revisions</w:t>
      </w:r>
      <w:r>
        <w:t>: none</w:t>
      </w:r>
    </w:p>
    <w:p w14:paraId="64206FD5" w14:textId="77777777" w:rsidR="00551966" w:rsidRDefault="00000000">
      <w:pPr>
        <w:spacing w:before="240" w:after="240"/>
      </w:pPr>
      <w:r>
        <w:rPr>
          <w:b/>
          <w:color w:val="0000FF"/>
        </w:rPr>
        <w:t>Presenter</w:t>
      </w:r>
      <w:r>
        <w:t>: Thomas Stockhammer</w:t>
      </w:r>
    </w:p>
    <w:p w14:paraId="4B6F216F" w14:textId="77777777" w:rsidR="00551966" w:rsidRDefault="00000000">
      <w:pPr>
        <w:numPr>
          <w:ilvl w:val="0"/>
          <w:numId w:val="42"/>
        </w:numPr>
        <w:shd w:val="clear" w:color="auto" w:fill="FFFFFF"/>
        <w:spacing w:before="220"/>
      </w:pPr>
      <w:r>
        <w:rPr>
          <w:color w:val="242424"/>
          <w:sz w:val="21"/>
          <w:szCs w:val="21"/>
        </w:rPr>
        <w:t>Thomas presented a discussion document related to the LS proposed by Prakash.</w:t>
      </w:r>
    </w:p>
    <w:p w14:paraId="01627E1D" w14:textId="77777777" w:rsidR="00551966" w:rsidRDefault="00000000">
      <w:pPr>
        <w:numPr>
          <w:ilvl w:val="0"/>
          <w:numId w:val="42"/>
        </w:numPr>
        <w:shd w:val="clear" w:color="auto" w:fill="FFFFFF"/>
      </w:pPr>
      <w:r>
        <w:rPr>
          <w:color w:val="242424"/>
          <w:sz w:val="21"/>
          <w:szCs w:val="21"/>
        </w:rPr>
        <w:t>He emphasized the need to translate technical language into terms that the receiving parties (SVTA and 5G MAG) can understand.</w:t>
      </w:r>
    </w:p>
    <w:p w14:paraId="3A8CC965" w14:textId="77777777" w:rsidR="00551966" w:rsidRDefault="00000000">
      <w:pPr>
        <w:numPr>
          <w:ilvl w:val="0"/>
          <w:numId w:val="42"/>
        </w:numPr>
        <w:shd w:val="clear" w:color="auto" w:fill="FFFFFF"/>
      </w:pPr>
      <w:r>
        <w:rPr>
          <w:color w:val="242424"/>
          <w:sz w:val="21"/>
          <w:szCs w:val="21"/>
        </w:rPr>
        <w:t>Thomas suggested avoiding overly technical details about SA2 specifications and focusing on how media players could make use of the functions and how they could be configured.</w:t>
      </w:r>
    </w:p>
    <w:p w14:paraId="4616FDA3" w14:textId="77777777" w:rsidR="00551966" w:rsidRDefault="00000000">
      <w:pPr>
        <w:numPr>
          <w:ilvl w:val="0"/>
          <w:numId w:val="42"/>
        </w:numPr>
        <w:shd w:val="clear" w:color="auto" w:fill="FFFFFF"/>
      </w:pPr>
      <w:r>
        <w:rPr>
          <w:color w:val="242424"/>
          <w:sz w:val="21"/>
          <w:szCs w:val="21"/>
        </w:rPr>
        <w:t xml:space="preserve">He proposed that the LS should include a player model to help explain the configuration API for the media player, </w:t>
      </w:r>
      <w:proofErr w:type="spellStart"/>
      <w:r>
        <w:rPr>
          <w:color w:val="242424"/>
          <w:sz w:val="21"/>
          <w:szCs w:val="21"/>
        </w:rPr>
        <w:t>modeled</w:t>
      </w:r>
      <w:proofErr w:type="spellEnd"/>
      <w:r>
        <w:rPr>
          <w:color w:val="242424"/>
          <w:sz w:val="21"/>
          <w:szCs w:val="21"/>
        </w:rPr>
        <w:t xml:space="preserve"> according to Dash JS.</w:t>
      </w:r>
    </w:p>
    <w:p w14:paraId="7B0D2244" w14:textId="77777777" w:rsidR="00551966" w:rsidRDefault="00000000">
      <w:pPr>
        <w:numPr>
          <w:ilvl w:val="0"/>
          <w:numId w:val="42"/>
        </w:numPr>
        <w:shd w:val="clear" w:color="auto" w:fill="FFFFFF"/>
        <w:spacing w:after="220"/>
      </w:pPr>
      <w:r>
        <w:rPr>
          <w:color w:val="242424"/>
          <w:sz w:val="21"/>
          <w:szCs w:val="21"/>
        </w:rPr>
        <w:t xml:space="preserve">Thomas recommended asking questions in a way that the receiving parties can comprehend, ensuring the LS is useful and not overloaded with technical jargon. </w:t>
      </w:r>
    </w:p>
    <w:p w14:paraId="41E8728E" w14:textId="77777777" w:rsidR="00551966" w:rsidRDefault="00000000">
      <w:pPr>
        <w:spacing w:before="240" w:after="240"/>
      </w:pPr>
      <w:r>
        <w:rPr>
          <w:b/>
          <w:color w:val="0000FF"/>
        </w:rPr>
        <w:t>Online Discussion</w:t>
      </w:r>
      <w:r>
        <w:t>: (June 05 2025)</w:t>
      </w:r>
    </w:p>
    <w:p w14:paraId="0D7F8223" w14:textId="77777777" w:rsidR="00551966" w:rsidRDefault="00000000">
      <w:pPr>
        <w:spacing w:before="240" w:after="240"/>
      </w:pPr>
      <w:r>
        <w:rPr>
          <w:b/>
          <w:color w:val="0000FF"/>
        </w:rPr>
        <w:t>Decision</w:t>
      </w:r>
      <w:r>
        <w:t>:</w:t>
      </w:r>
    </w:p>
    <w:p w14:paraId="6FB0364E" w14:textId="029D4CDE" w:rsidR="00551966" w:rsidRDefault="00551966">
      <w:pPr>
        <w:spacing w:before="240" w:after="240"/>
      </w:pPr>
      <w:hyperlink r:id="rId48">
        <w:r>
          <w:rPr>
            <w:color w:val="1155CC"/>
            <w:u w:val="single"/>
          </w:rPr>
          <w:t>S4aI250087</w:t>
        </w:r>
      </w:hyperlink>
      <w:r>
        <w:t xml:space="preserve"> is </w:t>
      </w:r>
      <w:r>
        <w:rPr>
          <w:b/>
          <w:color w:val="FF0000"/>
        </w:rPr>
        <w:t>noted</w:t>
      </w:r>
      <w:r>
        <w:t>.</w:t>
      </w:r>
    </w:p>
    <w:tbl>
      <w:tblPr>
        <w:tblStyle w:val="a5"/>
        <w:tblW w:w="90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30"/>
        <w:gridCol w:w="4620"/>
        <w:gridCol w:w="1620"/>
        <w:gridCol w:w="1230"/>
      </w:tblGrid>
      <w:tr w:rsidR="00551966" w14:paraId="4F7072F1" w14:textId="77777777">
        <w:trPr>
          <w:trHeight w:val="840"/>
        </w:trPr>
        <w:tc>
          <w:tcPr>
            <w:tcW w:w="153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56203403" w14:textId="77777777" w:rsidR="00551966" w:rsidRDefault="00551966">
            <w:pPr>
              <w:spacing w:before="240"/>
              <w:rPr>
                <w:b/>
                <w:color w:val="1155CC"/>
                <w:u w:val="single"/>
              </w:rPr>
            </w:pPr>
            <w:hyperlink r:id="rId49">
              <w:r>
                <w:rPr>
                  <w:b/>
                  <w:color w:val="1155CC"/>
                  <w:u w:val="single"/>
                </w:rPr>
                <w:t>S4aI250089</w:t>
              </w:r>
            </w:hyperlink>
          </w:p>
        </w:tc>
        <w:tc>
          <w:tcPr>
            <w:tcW w:w="462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C7843AA" w14:textId="77777777" w:rsidR="00551966" w:rsidRDefault="00000000">
            <w:pPr>
              <w:spacing w:before="240"/>
            </w:pPr>
            <w:r>
              <w:t>LS on Protocol configuration for multi-access delivery</w:t>
            </w:r>
          </w:p>
        </w:tc>
        <w:tc>
          <w:tcPr>
            <w:tcW w:w="162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CC88BCE" w14:textId="77777777" w:rsidR="00551966" w:rsidRDefault="00000000">
            <w:pPr>
              <w:spacing w:before="240"/>
            </w:pPr>
            <w:r>
              <w:t>Samsung Electronics Co. Ltd.</w:t>
            </w:r>
          </w:p>
        </w:tc>
        <w:tc>
          <w:tcPr>
            <w:tcW w:w="123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54A81668" w14:textId="77777777" w:rsidR="00551966" w:rsidRDefault="00000000">
            <w:pPr>
              <w:spacing w:before="240"/>
            </w:pPr>
            <w:r>
              <w:t>Prakash Kolan</w:t>
            </w:r>
          </w:p>
        </w:tc>
      </w:tr>
    </w:tbl>
    <w:p w14:paraId="27F65541" w14:textId="77777777" w:rsidR="00551966" w:rsidRDefault="00000000">
      <w:pPr>
        <w:spacing w:before="240" w:after="240"/>
      </w:pPr>
      <w:r>
        <w:rPr>
          <w:b/>
          <w:color w:val="0000FF"/>
        </w:rPr>
        <w:t>E-mail Discussion</w:t>
      </w:r>
      <w:r>
        <w:t>: none</w:t>
      </w:r>
    </w:p>
    <w:p w14:paraId="30315FF4" w14:textId="77777777" w:rsidR="00551966" w:rsidRDefault="00000000">
      <w:pPr>
        <w:spacing w:before="240" w:after="240"/>
      </w:pPr>
      <w:r>
        <w:rPr>
          <w:b/>
          <w:color w:val="0000FF"/>
        </w:rPr>
        <w:t>Revisions</w:t>
      </w:r>
      <w:r>
        <w:t>: none</w:t>
      </w:r>
    </w:p>
    <w:p w14:paraId="713AD619" w14:textId="77777777" w:rsidR="00551966" w:rsidRDefault="00000000">
      <w:pPr>
        <w:spacing w:before="240" w:after="240"/>
      </w:pPr>
      <w:r>
        <w:rPr>
          <w:b/>
          <w:color w:val="0000FF"/>
        </w:rPr>
        <w:t>Presenter</w:t>
      </w:r>
      <w:r>
        <w:t>: Prakash Kolan</w:t>
      </w:r>
    </w:p>
    <w:p w14:paraId="793481B4" w14:textId="77777777" w:rsidR="00551966" w:rsidRDefault="00000000">
      <w:pPr>
        <w:numPr>
          <w:ilvl w:val="0"/>
          <w:numId w:val="7"/>
        </w:numPr>
        <w:shd w:val="clear" w:color="auto" w:fill="FFFFFF"/>
        <w:spacing w:before="220"/>
      </w:pPr>
      <w:r>
        <w:rPr>
          <w:color w:val="242424"/>
          <w:sz w:val="21"/>
          <w:szCs w:val="21"/>
        </w:rPr>
        <w:t>Context: The document is an LS discussed during the offline meeting in Japan and wash-up sessions. It focuses on multi-access delivery feature and communication between 5G media streaming applications and media players.</w:t>
      </w:r>
    </w:p>
    <w:p w14:paraId="6E60C3B5" w14:textId="77777777" w:rsidR="00551966" w:rsidRDefault="00000000">
      <w:pPr>
        <w:numPr>
          <w:ilvl w:val="0"/>
          <w:numId w:val="7"/>
        </w:numPr>
        <w:shd w:val="clear" w:color="auto" w:fill="FFFFFF"/>
      </w:pPr>
      <w:r>
        <w:rPr>
          <w:color w:val="242424"/>
          <w:sz w:val="21"/>
          <w:szCs w:val="21"/>
        </w:rPr>
        <w:t>SA2 Specifications: SA2 defined architecture for multi-access delivery through access traffic steering, switching, and splitting (ATSSS). It includes functionalities like MPTCP, MPQUIC, and ATSSS lower layer.</w:t>
      </w:r>
    </w:p>
    <w:p w14:paraId="1140F78F" w14:textId="77777777" w:rsidR="00551966" w:rsidRDefault="00000000">
      <w:pPr>
        <w:numPr>
          <w:ilvl w:val="0"/>
          <w:numId w:val="7"/>
        </w:numPr>
        <w:shd w:val="clear" w:color="auto" w:fill="FFFFFF"/>
      </w:pPr>
      <w:r>
        <w:rPr>
          <w:color w:val="242424"/>
          <w:sz w:val="21"/>
          <w:szCs w:val="21"/>
        </w:rPr>
        <w:t>SA4 Study: SA4 explored relevant IETF specifications on MPTCP and MPQUIC, identifying capabilities for applications to provide configuration parameters to the multipath transport client.</w:t>
      </w:r>
    </w:p>
    <w:p w14:paraId="0465E5B8" w14:textId="77777777" w:rsidR="00551966" w:rsidRDefault="00000000">
      <w:pPr>
        <w:numPr>
          <w:ilvl w:val="0"/>
          <w:numId w:val="7"/>
        </w:numPr>
        <w:shd w:val="clear" w:color="auto" w:fill="FFFFFF"/>
      </w:pPr>
      <w:r>
        <w:rPr>
          <w:color w:val="242424"/>
          <w:sz w:val="21"/>
          <w:szCs w:val="21"/>
        </w:rPr>
        <w:t>Application Interaction: The 5G media streaming application could interact with the media access function or media player to manage multipath connections over multiple access networks.</w:t>
      </w:r>
    </w:p>
    <w:p w14:paraId="542A833B" w14:textId="77777777" w:rsidR="00551966" w:rsidRDefault="00000000">
      <w:pPr>
        <w:numPr>
          <w:ilvl w:val="0"/>
          <w:numId w:val="7"/>
        </w:numPr>
        <w:shd w:val="clear" w:color="auto" w:fill="FFFFFF"/>
        <w:spacing w:after="220"/>
      </w:pPr>
      <w:r>
        <w:rPr>
          <w:color w:val="242424"/>
          <w:sz w:val="21"/>
          <w:szCs w:val="21"/>
        </w:rPr>
        <w:t xml:space="preserve">Questions for SVTA: The LS seeks guidance from SVTA on whether the media player would use configuration information from the application to configure the underlying multipath </w:t>
      </w:r>
      <w:r>
        <w:rPr>
          <w:color w:val="242424"/>
          <w:sz w:val="21"/>
          <w:szCs w:val="21"/>
        </w:rPr>
        <w:lastRenderedPageBreak/>
        <w:t>connection or forward it to another entity, and whether it would monitor and report the status of multipath connections back to the application.</w:t>
      </w:r>
    </w:p>
    <w:p w14:paraId="7DF961E5" w14:textId="77777777" w:rsidR="00551966" w:rsidRDefault="00000000">
      <w:pPr>
        <w:shd w:val="clear" w:color="auto" w:fill="FFFFFF"/>
        <w:spacing w:line="335" w:lineRule="auto"/>
        <w:ind w:left="40" w:right="40"/>
      </w:pPr>
      <w:r>
        <w:rPr>
          <w:color w:val="242424"/>
          <w:sz w:val="21"/>
          <w:szCs w:val="21"/>
        </w:rPr>
        <w:t xml:space="preserve">Prakash emphasized the need for feedback from SVTA and 5G MAG to ensure the practicality and implementation of these features. </w:t>
      </w:r>
    </w:p>
    <w:p w14:paraId="632D8ADF" w14:textId="77777777" w:rsidR="00551966" w:rsidRDefault="00000000">
      <w:pPr>
        <w:spacing w:before="240" w:after="240"/>
      </w:pPr>
      <w:r>
        <w:rPr>
          <w:b/>
          <w:color w:val="0000FF"/>
        </w:rPr>
        <w:t>Online Discussion</w:t>
      </w:r>
      <w:r>
        <w:t>: (June 05 2025)</w:t>
      </w:r>
    </w:p>
    <w:p w14:paraId="65357071" w14:textId="77777777" w:rsidR="00551966" w:rsidRDefault="00000000">
      <w:pPr>
        <w:spacing w:before="240" w:after="240"/>
      </w:pPr>
      <w:r>
        <w:t xml:space="preserve">Some comments from Thomas from his paper. </w:t>
      </w:r>
    </w:p>
    <w:p w14:paraId="4E277A50" w14:textId="77777777" w:rsidR="00551966" w:rsidRDefault="00000000">
      <w:pPr>
        <w:spacing w:before="240" w:after="240"/>
      </w:pPr>
      <w:r>
        <w:t xml:space="preserve">Huawei also supports the comments. </w:t>
      </w:r>
    </w:p>
    <w:p w14:paraId="5B8C320B" w14:textId="77777777" w:rsidR="00551966" w:rsidRDefault="00000000">
      <w:pPr>
        <w:spacing w:before="240" w:after="240"/>
      </w:pPr>
      <w:r>
        <w:t xml:space="preserve">Language should be revised to be more in line with what SVTA can understand </w:t>
      </w:r>
    </w:p>
    <w:p w14:paraId="2C68A7D0" w14:textId="77777777" w:rsidR="00551966" w:rsidRDefault="00000000">
      <w:pPr>
        <w:spacing w:before="240" w:after="240"/>
      </w:pPr>
      <w:r>
        <w:t>Motivation still needs some discussion</w:t>
      </w:r>
    </w:p>
    <w:p w14:paraId="45FAABE8" w14:textId="77777777" w:rsidR="00551966" w:rsidRDefault="00000000">
      <w:pPr>
        <w:spacing w:before="240" w:after="240"/>
      </w:pPr>
      <w:r>
        <w:t>Some agreement to work offline, but SVTA should not precondition work, also some concerns on the timeline were raised but SVTA has many meetings.</w:t>
      </w:r>
    </w:p>
    <w:p w14:paraId="3CA1B8DA" w14:textId="77777777" w:rsidR="00551966" w:rsidRDefault="00000000">
      <w:pPr>
        <w:spacing w:before="240" w:after="240"/>
        <w:rPr>
          <w:b/>
        </w:rPr>
      </w:pPr>
      <w:r>
        <w:rPr>
          <w:b/>
        </w:rPr>
        <w:t>Document 87:</w:t>
      </w:r>
    </w:p>
    <w:p w14:paraId="233D474F" w14:textId="77777777" w:rsidR="00551966" w:rsidRDefault="00000000">
      <w:pPr>
        <w:numPr>
          <w:ilvl w:val="0"/>
          <w:numId w:val="27"/>
        </w:numPr>
      </w:pPr>
      <w:r>
        <w:rPr>
          <w:b/>
        </w:rPr>
        <w:t>Topic:</w:t>
      </w:r>
      <w:r>
        <w:t xml:space="preserve"> Discussion on the LS proposal regarding multi-access delivery and its implications.</w:t>
      </w:r>
    </w:p>
    <w:p w14:paraId="00E55973" w14:textId="77777777" w:rsidR="00551966" w:rsidRDefault="00000000">
      <w:pPr>
        <w:numPr>
          <w:ilvl w:val="0"/>
          <w:numId w:val="27"/>
        </w:numPr>
      </w:pPr>
      <w:r>
        <w:rPr>
          <w:b/>
        </w:rPr>
        <w:t>Key Points:</w:t>
      </w:r>
    </w:p>
    <w:p w14:paraId="79A549A5" w14:textId="77777777" w:rsidR="00551966" w:rsidRDefault="00000000">
      <w:pPr>
        <w:numPr>
          <w:ilvl w:val="1"/>
          <w:numId w:val="27"/>
        </w:numPr>
      </w:pPr>
      <w:r>
        <w:rPr>
          <w:b/>
        </w:rPr>
        <w:t>Prakash:</w:t>
      </w:r>
      <w:r>
        <w:t xml:space="preserve"> Presented the LS proposal, emphasizing the need to consult with SVTA and 5G MAG on multi-access delivery configurations. He highlighted the importance of understanding how the media player would handle configuration parameters from the application. 1</w:t>
      </w:r>
    </w:p>
    <w:p w14:paraId="550739F9" w14:textId="77777777" w:rsidR="00551966" w:rsidRDefault="00000000">
      <w:pPr>
        <w:numPr>
          <w:ilvl w:val="1"/>
          <w:numId w:val="27"/>
        </w:numPr>
      </w:pPr>
      <w:r>
        <w:rPr>
          <w:b/>
        </w:rPr>
        <w:t>Thomas:</w:t>
      </w:r>
      <w:r>
        <w:t xml:space="preserve"> Suggested simplifying the language to ensure SVTA can understand the proposal. He emphasized the need to avoid overloading the LS with technical jargon and proposed focusing on how media players could make use of the functionalities. 2</w:t>
      </w:r>
    </w:p>
    <w:p w14:paraId="1147F494" w14:textId="77777777" w:rsidR="00551966" w:rsidRDefault="00000000">
      <w:pPr>
        <w:numPr>
          <w:ilvl w:val="1"/>
          <w:numId w:val="27"/>
        </w:numPr>
      </w:pPr>
      <w:r>
        <w:rPr>
          <w:b/>
        </w:rPr>
        <w:t>Rufael:</w:t>
      </w:r>
      <w:r>
        <w:t xml:space="preserve"> Raised concerns about the motivation behind the LS and the potential dependency on SVTA. He stressed the importance of informing SVTA about the work without creating dependencies that could obstruct progress. Also the </w:t>
      </w:r>
      <w:proofErr w:type="spellStart"/>
      <w:r>
        <w:t>retation</w:t>
      </w:r>
      <w:proofErr w:type="spellEnd"/>
      <w:r>
        <w:t xml:space="preserve"> with open caching and other SVTA work is not clear.</w:t>
      </w:r>
    </w:p>
    <w:p w14:paraId="107E938E" w14:textId="77777777" w:rsidR="00551966" w:rsidRDefault="00000000">
      <w:pPr>
        <w:numPr>
          <w:ilvl w:val="1"/>
          <w:numId w:val="27"/>
        </w:numPr>
      </w:pPr>
      <w:r>
        <w:rPr>
          <w:b/>
        </w:rPr>
        <w:t>Qi:</w:t>
      </w:r>
      <w:r>
        <w:t xml:space="preserve"> Agreed to work offline on the LS but expressed concerns about the timeline and dependency issues. He emphasized the need to be careful about attaching enhancements to the LS. 4</w:t>
      </w:r>
    </w:p>
    <w:p w14:paraId="62EF747E" w14:textId="447B8A60" w:rsidR="00551966" w:rsidRDefault="00000000">
      <w:pPr>
        <w:numPr>
          <w:ilvl w:val="1"/>
          <w:numId w:val="27"/>
        </w:numPr>
        <w:spacing w:after="240"/>
      </w:pPr>
      <w:r>
        <w:rPr>
          <w:b/>
        </w:rPr>
        <w:t>Frederic:</w:t>
      </w:r>
      <w:r>
        <w:t xml:space="preserve"> Suggested working on a draft LS to address all questions, including multipath, and proposed sending it from the July meeting. He emphasized the importance of ensuring the LS is efficient and gets a matrix</w:t>
      </w:r>
      <w:r w:rsidR="007C6238">
        <w:t xml:space="preserve"> (?)</w:t>
      </w:r>
      <w:r>
        <w:t xml:space="preserve"> response. 5</w:t>
      </w:r>
    </w:p>
    <w:p w14:paraId="1754F1AC" w14:textId="77777777" w:rsidR="00551966" w:rsidRDefault="00000000">
      <w:pPr>
        <w:spacing w:before="240" w:after="240"/>
        <w:rPr>
          <w:b/>
        </w:rPr>
      </w:pPr>
      <w:r>
        <w:rPr>
          <w:b/>
        </w:rPr>
        <w:t>Document 89:</w:t>
      </w:r>
    </w:p>
    <w:p w14:paraId="30C81C8A" w14:textId="77777777" w:rsidR="00551966" w:rsidRDefault="00000000">
      <w:pPr>
        <w:numPr>
          <w:ilvl w:val="0"/>
          <w:numId w:val="23"/>
        </w:numPr>
      </w:pPr>
      <w:r>
        <w:rPr>
          <w:b/>
        </w:rPr>
        <w:lastRenderedPageBreak/>
        <w:t>Topic:</w:t>
      </w:r>
      <w:r>
        <w:t xml:space="preserve"> Proposal to consult SVTA on multi-access delivery configurations.</w:t>
      </w:r>
    </w:p>
    <w:p w14:paraId="07FBB7CC" w14:textId="77777777" w:rsidR="00551966" w:rsidRDefault="00000000">
      <w:pPr>
        <w:numPr>
          <w:ilvl w:val="0"/>
          <w:numId w:val="23"/>
        </w:numPr>
      </w:pPr>
      <w:r>
        <w:rPr>
          <w:b/>
        </w:rPr>
        <w:t>Key Points:</w:t>
      </w:r>
    </w:p>
    <w:p w14:paraId="5EC6C288" w14:textId="77777777" w:rsidR="00551966" w:rsidRDefault="00000000">
      <w:pPr>
        <w:numPr>
          <w:ilvl w:val="1"/>
          <w:numId w:val="23"/>
        </w:numPr>
      </w:pPr>
      <w:r>
        <w:rPr>
          <w:b/>
        </w:rPr>
        <w:t>Prakash:</w:t>
      </w:r>
      <w:r>
        <w:t xml:space="preserve"> Presented the LS proposal, explaining the need to consult SVTA on the configuration parameters for multi-access delivery. He highlighted the importance of understanding how the media player would handle these configurations. 1</w:t>
      </w:r>
    </w:p>
    <w:p w14:paraId="0A21C8CE" w14:textId="77777777" w:rsidR="00551966" w:rsidRDefault="00000000">
      <w:pPr>
        <w:numPr>
          <w:ilvl w:val="1"/>
          <w:numId w:val="23"/>
        </w:numPr>
      </w:pPr>
      <w:r>
        <w:rPr>
          <w:b/>
        </w:rPr>
        <w:t>Thomas:</w:t>
      </w:r>
      <w:r>
        <w:t xml:space="preserve"> Suggested simplifying the language to ensure SVTA can understand the proposal. He emphasized the need to avoid overloading the LS with technical jargon and proposed focusing on how media players could make use of the functionalities. 2</w:t>
      </w:r>
    </w:p>
    <w:p w14:paraId="4D2141CE" w14:textId="77777777" w:rsidR="00551966" w:rsidRDefault="00000000">
      <w:pPr>
        <w:numPr>
          <w:ilvl w:val="1"/>
          <w:numId w:val="23"/>
        </w:numPr>
      </w:pPr>
      <w:r>
        <w:rPr>
          <w:b/>
        </w:rPr>
        <w:t>Rufael:</w:t>
      </w:r>
      <w:r>
        <w:t xml:space="preserve"> Raised concerns about the motivation behind the LS and the potential dependency on SVTA. He stressed the importance of informing SVTA about the work without creating dependencies that could obstruct progress. 3</w:t>
      </w:r>
    </w:p>
    <w:p w14:paraId="0FE653CE" w14:textId="77777777" w:rsidR="00551966" w:rsidRDefault="00000000">
      <w:pPr>
        <w:numPr>
          <w:ilvl w:val="1"/>
          <w:numId w:val="23"/>
        </w:numPr>
      </w:pPr>
      <w:r>
        <w:rPr>
          <w:b/>
        </w:rPr>
        <w:t>Qi:</w:t>
      </w:r>
      <w:r>
        <w:t xml:space="preserve"> Agreed to work offline on the LS but expressed concerns about the timeline and dependency issues. He emphasized the need to be careful about attaching enhancements to the LS. 4</w:t>
      </w:r>
    </w:p>
    <w:p w14:paraId="1229C2C1" w14:textId="77777777" w:rsidR="00551966" w:rsidRDefault="00000000">
      <w:pPr>
        <w:numPr>
          <w:ilvl w:val="1"/>
          <w:numId w:val="23"/>
        </w:numPr>
        <w:spacing w:after="240"/>
      </w:pPr>
      <w:r>
        <w:rPr>
          <w:b/>
        </w:rPr>
        <w:t>Frederic:</w:t>
      </w:r>
      <w:r>
        <w:t xml:space="preserve"> Suggested working on a draft LS to address all questions, including multipath, and proposed sending it from the July meeting. He emphasized the importance of ensuring the LS is efficient and gets a matrix response. 5</w:t>
      </w:r>
    </w:p>
    <w:p w14:paraId="67213370" w14:textId="77777777" w:rsidR="00551966" w:rsidRDefault="00000000">
      <w:pPr>
        <w:spacing w:before="240" w:after="240"/>
        <w:rPr>
          <w:b/>
        </w:rPr>
      </w:pPr>
      <w:r>
        <w:rPr>
          <w:b/>
        </w:rPr>
        <w:t>Action Items:</w:t>
      </w:r>
    </w:p>
    <w:p w14:paraId="7FBF3AE8" w14:textId="77777777" w:rsidR="00551966" w:rsidRDefault="00000000">
      <w:pPr>
        <w:numPr>
          <w:ilvl w:val="0"/>
          <w:numId w:val="36"/>
        </w:numPr>
      </w:pPr>
      <w:r>
        <w:rPr>
          <w:b/>
        </w:rPr>
        <w:t>Draft LS:</w:t>
      </w:r>
      <w:r>
        <w:t xml:space="preserve"> Prakash and Qi to work on a draft LS addressing all questions, including multipath, and aim to send it from the July meeting. 5</w:t>
      </w:r>
    </w:p>
    <w:p w14:paraId="6643D3B6" w14:textId="77777777" w:rsidR="00551966" w:rsidRDefault="00000000">
      <w:pPr>
        <w:numPr>
          <w:ilvl w:val="0"/>
          <w:numId w:val="36"/>
        </w:numPr>
      </w:pPr>
      <w:r>
        <w:rPr>
          <w:b/>
        </w:rPr>
        <w:t>Consultation:</w:t>
      </w:r>
      <w:r>
        <w:t xml:space="preserve"> Ensure the LS is simplified and understandable for SVTA, avoiding technical jargon and focusing on practical implications. 2</w:t>
      </w:r>
    </w:p>
    <w:p w14:paraId="531DC9A7" w14:textId="77777777" w:rsidR="00551966" w:rsidRDefault="00000000">
      <w:pPr>
        <w:numPr>
          <w:ilvl w:val="0"/>
          <w:numId w:val="36"/>
        </w:numPr>
        <w:spacing w:after="240"/>
      </w:pPr>
      <w:r>
        <w:rPr>
          <w:b/>
        </w:rPr>
        <w:t>Timeline:</w:t>
      </w:r>
      <w:r>
        <w:t xml:space="preserve"> Consider the timeline and dependency issues to avoid obstructing progress. 3</w:t>
      </w:r>
    </w:p>
    <w:p w14:paraId="38CDF205" w14:textId="77777777" w:rsidR="00551966" w:rsidRDefault="00000000">
      <w:pPr>
        <w:spacing w:before="240" w:after="240"/>
      </w:pPr>
      <w:r>
        <w:rPr>
          <w:b/>
          <w:color w:val="0000FF"/>
        </w:rPr>
        <w:t>Decision</w:t>
      </w:r>
      <w:r>
        <w:t>:</w:t>
      </w:r>
    </w:p>
    <w:p w14:paraId="4FCA884D" w14:textId="77777777" w:rsidR="00551966" w:rsidRDefault="00551966">
      <w:pPr>
        <w:spacing w:before="240" w:after="240"/>
      </w:pPr>
      <w:hyperlink r:id="rId50">
        <w:r>
          <w:rPr>
            <w:color w:val="1155CC"/>
            <w:u w:val="single"/>
          </w:rPr>
          <w:t>S4aI250089</w:t>
        </w:r>
      </w:hyperlink>
      <w:r>
        <w:t xml:space="preserve"> is </w:t>
      </w:r>
      <w:r>
        <w:rPr>
          <w:b/>
          <w:color w:val="FF0000"/>
        </w:rPr>
        <w:t>noted</w:t>
      </w:r>
      <w:r>
        <w:t>.</w:t>
      </w:r>
    </w:p>
    <w:p w14:paraId="27DBCDB0" w14:textId="77777777" w:rsidR="00551966" w:rsidRDefault="00551966">
      <w:pPr>
        <w:spacing w:before="240" w:after="240"/>
      </w:pPr>
    </w:p>
    <w:tbl>
      <w:tblPr>
        <w:tblStyle w:val="a6"/>
        <w:tblW w:w="90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30"/>
        <w:gridCol w:w="4650"/>
        <w:gridCol w:w="1620"/>
        <w:gridCol w:w="1200"/>
      </w:tblGrid>
      <w:tr w:rsidR="00551966" w14:paraId="16E0ED3B" w14:textId="77777777">
        <w:trPr>
          <w:trHeight w:val="570"/>
        </w:trPr>
        <w:tc>
          <w:tcPr>
            <w:tcW w:w="153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366E9901" w14:textId="77777777" w:rsidR="00551966" w:rsidRDefault="00551966">
            <w:pPr>
              <w:spacing w:before="240"/>
              <w:rPr>
                <w:b/>
                <w:color w:val="1155CC"/>
                <w:u w:val="single"/>
              </w:rPr>
            </w:pPr>
            <w:hyperlink r:id="rId51">
              <w:r>
                <w:rPr>
                  <w:b/>
                  <w:color w:val="1155CC"/>
                  <w:u w:val="single"/>
                </w:rPr>
                <w:t>S4aI250088</w:t>
              </w:r>
            </w:hyperlink>
          </w:p>
        </w:tc>
        <w:tc>
          <w:tcPr>
            <w:tcW w:w="465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BF07A74" w14:textId="77777777" w:rsidR="00551966" w:rsidRDefault="00000000">
            <w:pPr>
              <w:spacing w:before="240"/>
            </w:pPr>
            <w:r>
              <w:t>Stage 3 on Improved QoS Support for Media Streaming services</w:t>
            </w:r>
          </w:p>
        </w:tc>
        <w:tc>
          <w:tcPr>
            <w:tcW w:w="162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3968BBB" w14:textId="77777777" w:rsidR="00551966" w:rsidRDefault="00000000">
            <w:pPr>
              <w:spacing w:before="240"/>
            </w:pPr>
            <w:r>
              <w:t xml:space="preserve">Huawei, </w:t>
            </w:r>
            <w:proofErr w:type="spellStart"/>
            <w:r>
              <w:t>HiSilicon</w:t>
            </w:r>
            <w:proofErr w:type="spellEnd"/>
          </w:p>
        </w:tc>
        <w:tc>
          <w:tcPr>
            <w:tcW w:w="120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217B6BBD" w14:textId="77777777" w:rsidR="00551966" w:rsidRDefault="00000000">
            <w:pPr>
              <w:spacing w:before="240"/>
            </w:pPr>
            <w:r>
              <w:t>Qi Pan</w:t>
            </w:r>
          </w:p>
        </w:tc>
      </w:tr>
    </w:tbl>
    <w:p w14:paraId="4DF9B36B" w14:textId="77777777" w:rsidR="00551966" w:rsidRDefault="00000000">
      <w:pPr>
        <w:spacing w:before="240" w:after="240"/>
      </w:pPr>
      <w:r>
        <w:rPr>
          <w:b/>
          <w:color w:val="0000FF"/>
        </w:rPr>
        <w:t>E-mail Discussion</w:t>
      </w:r>
      <w:r>
        <w:t>: none</w:t>
      </w:r>
    </w:p>
    <w:p w14:paraId="7F64F88B" w14:textId="77777777" w:rsidR="00551966" w:rsidRDefault="00000000">
      <w:pPr>
        <w:spacing w:before="240" w:after="240"/>
      </w:pPr>
      <w:r>
        <w:rPr>
          <w:b/>
          <w:color w:val="0000FF"/>
        </w:rPr>
        <w:t>Revisions</w:t>
      </w:r>
      <w:r>
        <w:t>: https://www.3gpp.org/ftp/tsg_sa/WG4_CODEC/3GPP_SA4_AHOC_MTGs/SA4_MBS/Inbox/Drafts/S4aI250088r01.docx</w:t>
      </w:r>
    </w:p>
    <w:p w14:paraId="5F9FE32E" w14:textId="77777777" w:rsidR="00551966" w:rsidRDefault="00000000">
      <w:pPr>
        <w:spacing w:before="240" w:after="240"/>
      </w:pPr>
      <w:r>
        <w:rPr>
          <w:b/>
          <w:color w:val="0000FF"/>
        </w:rPr>
        <w:lastRenderedPageBreak/>
        <w:t>Presenter</w:t>
      </w:r>
      <w:r>
        <w:t>: Qi Pan</w:t>
      </w:r>
    </w:p>
    <w:p w14:paraId="13DB5120" w14:textId="77777777" w:rsidR="00551966" w:rsidRDefault="00000000">
      <w:pPr>
        <w:numPr>
          <w:ilvl w:val="0"/>
          <w:numId w:val="32"/>
        </w:numPr>
        <w:shd w:val="clear" w:color="auto" w:fill="FFFFFF"/>
        <w:spacing w:before="220" w:line="335" w:lineRule="auto"/>
        <w:ind w:left="760" w:right="40"/>
      </w:pPr>
      <w:r>
        <w:rPr>
          <w:color w:val="242424"/>
          <w:sz w:val="21"/>
          <w:szCs w:val="21"/>
        </w:rPr>
        <w:t>Purpose: The document aims to merge the agreed PCR for dynamic policy control interaction into the endorsed baseline CR.</w:t>
      </w:r>
    </w:p>
    <w:p w14:paraId="5FC4044D" w14:textId="77777777" w:rsidR="00551966" w:rsidRDefault="00000000">
      <w:pPr>
        <w:numPr>
          <w:ilvl w:val="0"/>
          <w:numId w:val="32"/>
        </w:numPr>
        <w:shd w:val="clear" w:color="auto" w:fill="FFFFFF"/>
        <w:spacing w:line="335" w:lineRule="auto"/>
        <w:ind w:left="760" w:right="40"/>
      </w:pPr>
      <w:r>
        <w:rPr>
          <w:color w:val="242424"/>
          <w:sz w:val="21"/>
          <w:szCs w:val="21"/>
        </w:rPr>
        <w:t xml:space="preserve">Feedback from Richard: Qi received feedback from Richard on editorial changes and technology alignment issues, which were highlighted and accepted. </w:t>
      </w:r>
    </w:p>
    <w:p w14:paraId="7DE5E957" w14:textId="77777777" w:rsidR="00551966" w:rsidRDefault="00000000">
      <w:pPr>
        <w:numPr>
          <w:ilvl w:val="0"/>
          <w:numId w:val="32"/>
        </w:numPr>
        <w:shd w:val="clear" w:color="auto" w:fill="FFFFFF"/>
        <w:spacing w:line="335" w:lineRule="auto"/>
      </w:pPr>
      <w:r>
        <w:rPr>
          <w:color w:val="242424"/>
          <w:sz w:val="21"/>
          <w:szCs w:val="21"/>
        </w:rPr>
        <w:t>Key Points:</w:t>
      </w:r>
    </w:p>
    <w:p w14:paraId="7835B9F8" w14:textId="77777777" w:rsidR="00551966" w:rsidRDefault="00000000">
      <w:pPr>
        <w:numPr>
          <w:ilvl w:val="1"/>
          <w:numId w:val="32"/>
        </w:numPr>
        <w:spacing w:line="335" w:lineRule="auto"/>
        <w:ind w:left="1480" w:right="40"/>
      </w:pPr>
      <w:r>
        <w:rPr>
          <w:color w:val="242424"/>
          <w:sz w:val="21"/>
          <w:szCs w:val="21"/>
        </w:rPr>
        <w:t xml:space="preserve">Clause 5.3: There was a CR agreed last meeting that impacts this clause. </w:t>
      </w:r>
    </w:p>
    <w:p w14:paraId="402C599A" w14:textId="77777777" w:rsidR="00551966" w:rsidRDefault="00000000">
      <w:pPr>
        <w:numPr>
          <w:ilvl w:val="1"/>
          <w:numId w:val="32"/>
        </w:numPr>
        <w:spacing w:line="335" w:lineRule="auto"/>
        <w:ind w:left="1480" w:right="40"/>
      </w:pPr>
      <w:r>
        <w:rPr>
          <w:color w:val="242424"/>
          <w:sz w:val="21"/>
          <w:szCs w:val="21"/>
        </w:rPr>
        <w:t xml:space="preserve">QoS Monitoring and Features: Richard suggested moving these clauses to the end as they are more general and not only related to QoS monitoring. </w:t>
      </w:r>
    </w:p>
    <w:p w14:paraId="00764230" w14:textId="77777777" w:rsidR="00551966" w:rsidRDefault="00000000">
      <w:pPr>
        <w:numPr>
          <w:ilvl w:val="1"/>
          <w:numId w:val="32"/>
        </w:numPr>
        <w:spacing w:line="335" w:lineRule="auto"/>
        <w:ind w:left="1480" w:right="40"/>
      </w:pPr>
      <w:r>
        <w:rPr>
          <w:color w:val="242424"/>
          <w:sz w:val="21"/>
          <w:szCs w:val="21"/>
        </w:rPr>
        <w:t xml:space="preserve">Error Events: Richard pointed out the need for additional error events related to L4S enablement and monitoring enablement. Qi is fine with adding these but prefers to leave the policy situation as a failure. </w:t>
      </w:r>
    </w:p>
    <w:p w14:paraId="53D5EBBA" w14:textId="77777777" w:rsidR="00551966" w:rsidRDefault="00000000">
      <w:pPr>
        <w:numPr>
          <w:ilvl w:val="0"/>
          <w:numId w:val="32"/>
        </w:numPr>
        <w:shd w:val="clear" w:color="auto" w:fill="FFFFFF"/>
        <w:spacing w:after="220" w:line="335" w:lineRule="auto"/>
        <w:ind w:left="760" w:right="40"/>
      </w:pPr>
      <w:r>
        <w:rPr>
          <w:color w:val="242424"/>
          <w:sz w:val="21"/>
          <w:szCs w:val="21"/>
        </w:rPr>
        <w:t xml:space="preserve">Discussion: Qi explained the rationale behind the changes and sought feedback from the participants. </w:t>
      </w:r>
    </w:p>
    <w:p w14:paraId="50C11291" w14:textId="77777777" w:rsidR="00551966" w:rsidRDefault="00000000">
      <w:pPr>
        <w:spacing w:before="240" w:after="240"/>
      </w:pPr>
      <w:r>
        <w:rPr>
          <w:b/>
          <w:color w:val="0000FF"/>
        </w:rPr>
        <w:t>Online Discussion</w:t>
      </w:r>
      <w:r>
        <w:t>: (June 05 2025)</w:t>
      </w:r>
    </w:p>
    <w:p w14:paraId="19F21B5F" w14:textId="77777777" w:rsidR="00551966" w:rsidRDefault="00000000">
      <w:pPr>
        <w:numPr>
          <w:ilvl w:val="0"/>
          <w:numId w:val="31"/>
        </w:numPr>
        <w:spacing w:before="240"/>
      </w:pPr>
      <w:r>
        <w:t>Qi presents r01</w:t>
      </w:r>
    </w:p>
    <w:p w14:paraId="7810C50E" w14:textId="77777777" w:rsidR="00551966" w:rsidRDefault="00000000">
      <w:pPr>
        <w:numPr>
          <w:ilvl w:val="1"/>
          <w:numId w:val="31"/>
        </w:numPr>
      </w:pPr>
      <w:r>
        <w:t xml:space="preserve">Imed mentions about additional details and comments from </w:t>
      </w:r>
      <w:proofErr w:type="spellStart"/>
      <w:r>
        <w:t>richard</w:t>
      </w:r>
      <w:proofErr w:type="spellEnd"/>
    </w:p>
    <w:p w14:paraId="3664971C" w14:textId="77777777" w:rsidR="00551966" w:rsidRDefault="00000000">
      <w:pPr>
        <w:numPr>
          <w:ilvl w:val="1"/>
          <w:numId w:val="31"/>
        </w:numPr>
      </w:pPr>
      <w:r>
        <w:t>Thomas mentions about considering how players can support this and if it is realistic that players can support this</w:t>
      </w:r>
    </w:p>
    <w:p w14:paraId="4C05CBBD" w14:textId="77777777" w:rsidR="00551966" w:rsidRDefault="00000000">
      <w:pPr>
        <w:numPr>
          <w:ilvl w:val="1"/>
          <w:numId w:val="31"/>
        </w:numPr>
      </w:pPr>
      <w:r>
        <w:t xml:space="preserve">Qi mentions the </w:t>
      </w:r>
      <w:proofErr w:type="spellStart"/>
      <w:r>
        <w:t>IoS</w:t>
      </w:r>
      <w:proofErr w:type="spellEnd"/>
      <w:r>
        <w:t xml:space="preserve"> support and work that was done during Japan meeting</w:t>
      </w:r>
    </w:p>
    <w:p w14:paraId="1565DED7" w14:textId="77777777" w:rsidR="00551966" w:rsidRDefault="00000000">
      <w:pPr>
        <w:numPr>
          <w:ilvl w:val="1"/>
          <w:numId w:val="31"/>
        </w:numPr>
      </w:pPr>
      <w:r>
        <w:t>Rufael mentions the lower layers need to support first before it can become interesting for players</w:t>
      </w:r>
    </w:p>
    <w:p w14:paraId="00229508" w14:textId="77777777" w:rsidR="00551966" w:rsidRDefault="00000000">
      <w:pPr>
        <w:numPr>
          <w:ilvl w:val="1"/>
          <w:numId w:val="31"/>
        </w:numPr>
      </w:pPr>
      <w:r>
        <w:t xml:space="preserve">Thomas mentions this work is a good basis.  </w:t>
      </w:r>
    </w:p>
    <w:p w14:paraId="49BC0CDA" w14:textId="77777777" w:rsidR="00551966" w:rsidRDefault="00000000">
      <w:pPr>
        <w:numPr>
          <w:ilvl w:val="0"/>
          <w:numId w:val="31"/>
        </w:numPr>
      </w:pPr>
      <w:r>
        <w:t>This is what co-pilot found from the discussion</w:t>
      </w:r>
    </w:p>
    <w:p w14:paraId="4E45E2D5" w14:textId="77777777" w:rsidR="00551966" w:rsidRDefault="00000000">
      <w:pPr>
        <w:numPr>
          <w:ilvl w:val="1"/>
          <w:numId w:val="31"/>
        </w:numPr>
      </w:pPr>
      <w:r>
        <w:t>Qi presented the revised version of the change request for endorsement on QoS support, highlighting feedback from Richard and discussing editorial changes and technology alignment issues.</w:t>
      </w:r>
    </w:p>
    <w:p w14:paraId="6A1BF339" w14:textId="77777777" w:rsidR="00551966" w:rsidRDefault="00000000">
      <w:pPr>
        <w:numPr>
          <w:ilvl w:val="1"/>
          <w:numId w:val="31"/>
        </w:numPr>
      </w:pPr>
      <w:r>
        <w:t xml:space="preserve">Key points included the policy control interaction for dynamic policy, QoS monitoring, and L4S features, with suggestions to move certain clauses for clarity. </w:t>
      </w:r>
    </w:p>
    <w:p w14:paraId="4D4EB67C" w14:textId="77777777" w:rsidR="00551966" w:rsidRDefault="00000000">
      <w:pPr>
        <w:numPr>
          <w:ilvl w:val="1"/>
          <w:numId w:val="31"/>
        </w:numPr>
      </w:pPr>
      <w:r>
        <w:t>Imed and Thomas raised concerns about the need for more review and understanding of preferences and choices, as well as the importance of communicating with the player development community to ensure realistic implementation.</w:t>
      </w:r>
    </w:p>
    <w:p w14:paraId="5FBB98A6" w14:textId="77777777" w:rsidR="00551966" w:rsidRDefault="00000000">
      <w:pPr>
        <w:numPr>
          <w:ilvl w:val="1"/>
          <w:numId w:val="31"/>
        </w:numPr>
        <w:spacing w:after="240"/>
      </w:pPr>
      <w:r>
        <w:t>Rufael emphasized the need for support from lower layers before player implementations can be considered.</w:t>
      </w:r>
    </w:p>
    <w:p w14:paraId="3ADBFDD5" w14:textId="77777777" w:rsidR="00551966" w:rsidRDefault="00000000">
      <w:pPr>
        <w:spacing w:before="240" w:after="240"/>
      </w:pPr>
      <w:r>
        <w:rPr>
          <w:b/>
          <w:color w:val="0000FF"/>
        </w:rPr>
        <w:t>Decision</w:t>
      </w:r>
      <w:r>
        <w:t>:</w:t>
      </w:r>
    </w:p>
    <w:p w14:paraId="24A5B2F1" w14:textId="77777777" w:rsidR="00551966" w:rsidRDefault="00000000">
      <w:pPr>
        <w:numPr>
          <w:ilvl w:val="0"/>
          <w:numId w:val="46"/>
        </w:numPr>
        <w:spacing w:before="240"/>
        <w:rPr>
          <w:color w:val="242424"/>
          <w:sz w:val="21"/>
          <w:szCs w:val="21"/>
          <w:highlight w:val="white"/>
        </w:rPr>
      </w:pPr>
      <w:r>
        <w:rPr>
          <w:color w:val="242424"/>
          <w:sz w:val="21"/>
          <w:szCs w:val="21"/>
          <w:highlight w:val="white"/>
        </w:rPr>
        <w:lastRenderedPageBreak/>
        <w:t xml:space="preserve">The revised version of document 88 was endorsed as a baseline, with further discussions and reviews to be conducted. </w:t>
      </w:r>
    </w:p>
    <w:p w14:paraId="03CE83DF" w14:textId="77777777" w:rsidR="00551966" w:rsidRDefault="00000000">
      <w:pPr>
        <w:numPr>
          <w:ilvl w:val="0"/>
          <w:numId w:val="46"/>
        </w:numPr>
        <w:spacing w:after="240"/>
        <w:rPr>
          <w:color w:val="242424"/>
          <w:sz w:val="21"/>
          <w:szCs w:val="21"/>
          <w:highlight w:val="white"/>
        </w:rPr>
      </w:pPr>
      <w:r>
        <w:rPr>
          <w:color w:val="242424"/>
          <w:sz w:val="21"/>
          <w:szCs w:val="21"/>
          <w:highlight w:val="white"/>
        </w:rPr>
        <w:t xml:space="preserve">Qi agreed to revise the document to a formal </w:t>
      </w:r>
      <w:proofErr w:type="spellStart"/>
      <w:r>
        <w:rPr>
          <w:color w:val="242424"/>
          <w:sz w:val="21"/>
          <w:szCs w:val="21"/>
          <w:highlight w:val="white"/>
        </w:rPr>
        <w:t>tdoc</w:t>
      </w:r>
      <w:proofErr w:type="spellEnd"/>
      <w:r>
        <w:rPr>
          <w:color w:val="242424"/>
          <w:sz w:val="21"/>
          <w:szCs w:val="21"/>
          <w:highlight w:val="white"/>
        </w:rPr>
        <w:t xml:space="preserve"> and submit it.</w:t>
      </w:r>
    </w:p>
    <w:p w14:paraId="24A5BDF5" w14:textId="77777777" w:rsidR="00551966" w:rsidRDefault="00551966">
      <w:pPr>
        <w:spacing w:before="240" w:after="240"/>
      </w:pPr>
      <w:hyperlink r:id="rId52">
        <w:r>
          <w:rPr>
            <w:color w:val="1155CC"/>
            <w:u w:val="single"/>
          </w:rPr>
          <w:t>S4aI250088</w:t>
        </w:r>
      </w:hyperlink>
      <w:r>
        <w:t xml:space="preserve"> is </w:t>
      </w:r>
      <w:r>
        <w:rPr>
          <w:b/>
          <w:color w:val="FF0000"/>
        </w:rPr>
        <w:t>revised</w:t>
      </w:r>
      <w:r>
        <w:t xml:space="preserve"> to </w:t>
      </w:r>
      <w:hyperlink r:id="rId53">
        <w:r>
          <w:rPr>
            <w:color w:val="1155CC"/>
            <w:u w:val="single"/>
          </w:rPr>
          <w:t>S4aI250092</w:t>
        </w:r>
      </w:hyperlink>
    </w:p>
    <w:tbl>
      <w:tblPr>
        <w:tblStyle w:val="a7"/>
        <w:tblW w:w="90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30"/>
        <w:gridCol w:w="4650"/>
        <w:gridCol w:w="1620"/>
        <w:gridCol w:w="1200"/>
      </w:tblGrid>
      <w:tr w:rsidR="00551966" w14:paraId="09292E08" w14:textId="77777777">
        <w:trPr>
          <w:trHeight w:val="570"/>
        </w:trPr>
        <w:tc>
          <w:tcPr>
            <w:tcW w:w="153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05751F79" w14:textId="77777777" w:rsidR="00551966" w:rsidRDefault="00551966">
            <w:pPr>
              <w:spacing w:before="240"/>
              <w:rPr>
                <w:b/>
                <w:color w:val="1155CC"/>
                <w:u w:val="single"/>
              </w:rPr>
            </w:pPr>
            <w:hyperlink r:id="rId54">
              <w:r>
                <w:rPr>
                  <w:b/>
                  <w:color w:val="1155CC"/>
                  <w:u w:val="single"/>
                </w:rPr>
                <w:t>S4aI250092</w:t>
              </w:r>
            </w:hyperlink>
          </w:p>
        </w:tc>
        <w:tc>
          <w:tcPr>
            <w:tcW w:w="465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94512A9" w14:textId="77777777" w:rsidR="00551966" w:rsidRDefault="00000000">
            <w:pPr>
              <w:spacing w:before="240"/>
            </w:pPr>
            <w:r>
              <w:t>Stage 3 on Improved QoS Support for Media Streaming services</w:t>
            </w:r>
          </w:p>
        </w:tc>
        <w:tc>
          <w:tcPr>
            <w:tcW w:w="162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9E9D5F4" w14:textId="77777777" w:rsidR="00551966" w:rsidRDefault="00000000">
            <w:pPr>
              <w:spacing w:before="240"/>
            </w:pPr>
            <w:r>
              <w:t xml:space="preserve">Huawei, </w:t>
            </w:r>
            <w:proofErr w:type="spellStart"/>
            <w:r>
              <w:t>HiSilicon</w:t>
            </w:r>
            <w:proofErr w:type="spellEnd"/>
          </w:p>
        </w:tc>
        <w:tc>
          <w:tcPr>
            <w:tcW w:w="120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AC1D585" w14:textId="77777777" w:rsidR="00551966" w:rsidRDefault="00000000">
            <w:pPr>
              <w:spacing w:before="240"/>
            </w:pPr>
            <w:r>
              <w:t>Qi Pan</w:t>
            </w:r>
          </w:p>
        </w:tc>
      </w:tr>
    </w:tbl>
    <w:p w14:paraId="0BD78CCD" w14:textId="77777777" w:rsidR="00551966" w:rsidRDefault="00551966">
      <w:pPr>
        <w:spacing w:before="240" w:after="240"/>
      </w:pPr>
      <w:hyperlink r:id="rId55">
        <w:r>
          <w:rPr>
            <w:color w:val="1155CC"/>
            <w:u w:val="single"/>
          </w:rPr>
          <w:t>S4aI250092</w:t>
        </w:r>
      </w:hyperlink>
      <w:r>
        <w:t xml:space="preserve"> is </w:t>
      </w:r>
      <w:r>
        <w:rPr>
          <w:b/>
          <w:color w:val="FF0000"/>
        </w:rPr>
        <w:t>endorsed.</w:t>
      </w:r>
      <w:r>
        <w:t xml:space="preserve"> </w:t>
      </w:r>
    </w:p>
    <w:p w14:paraId="6741482C" w14:textId="77777777" w:rsidR="00551966" w:rsidRDefault="00551966">
      <w:pPr>
        <w:spacing w:before="240" w:after="240"/>
      </w:pPr>
    </w:p>
    <w:tbl>
      <w:tblPr>
        <w:tblStyle w:val="a8"/>
        <w:tblW w:w="895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30"/>
        <w:gridCol w:w="3585"/>
        <w:gridCol w:w="1890"/>
        <w:gridCol w:w="1950"/>
      </w:tblGrid>
      <w:tr w:rsidR="00551966" w14:paraId="58FECDB0" w14:textId="77777777">
        <w:trPr>
          <w:trHeight w:val="840"/>
        </w:trPr>
        <w:tc>
          <w:tcPr>
            <w:tcW w:w="153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E7AA690" w14:textId="77777777" w:rsidR="00551966" w:rsidRDefault="00551966">
            <w:pPr>
              <w:spacing w:before="240"/>
              <w:rPr>
                <w:b/>
                <w:color w:val="1155CC"/>
                <w:u w:val="single"/>
              </w:rPr>
            </w:pPr>
            <w:hyperlink r:id="rId56">
              <w:r>
                <w:rPr>
                  <w:b/>
                  <w:color w:val="1155CC"/>
                  <w:u w:val="single"/>
                </w:rPr>
                <w:t>S4aI250091</w:t>
              </w:r>
            </w:hyperlink>
          </w:p>
        </w:tc>
        <w:tc>
          <w:tcPr>
            <w:tcW w:w="35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254AF57" w14:textId="77777777" w:rsidR="00551966" w:rsidRDefault="00000000">
            <w:pPr>
              <w:spacing w:before="240"/>
            </w:pPr>
            <w:r>
              <w:t>[AMD_PRO-MED] Updated Work Plan for WID on Stage-3 for Advanced Media Delivery</w:t>
            </w:r>
          </w:p>
        </w:tc>
        <w:tc>
          <w:tcPr>
            <w:tcW w:w="18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5D76BF5" w14:textId="77777777" w:rsidR="00551966" w:rsidRDefault="00000000">
            <w:pPr>
              <w:spacing w:before="240"/>
            </w:pPr>
            <w:r>
              <w:t>Qualcomm Incorporated</w:t>
            </w:r>
          </w:p>
        </w:tc>
        <w:tc>
          <w:tcPr>
            <w:tcW w:w="195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4555732" w14:textId="77777777" w:rsidR="00551966" w:rsidRDefault="00000000">
            <w:pPr>
              <w:spacing w:before="240"/>
            </w:pPr>
            <w:r>
              <w:t>Thomas Stockhammer</w:t>
            </w:r>
          </w:p>
        </w:tc>
      </w:tr>
    </w:tbl>
    <w:p w14:paraId="4225BF71" w14:textId="77777777" w:rsidR="00551966" w:rsidRDefault="00000000">
      <w:pPr>
        <w:spacing w:before="240" w:after="240"/>
      </w:pPr>
      <w:r>
        <w:br/>
      </w:r>
      <w:r>
        <w:rPr>
          <w:b/>
          <w:color w:val="0000FF"/>
        </w:rPr>
        <w:t>Presenter</w:t>
      </w:r>
      <w:r>
        <w:t>: Thomas Stockhammer</w:t>
      </w:r>
    </w:p>
    <w:p w14:paraId="3D2E181C" w14:textId="77777777" w:rsidR="00551966" w:rsidRDefault="00000000">
      <w:pPr>
        <w:spacing w:before="240" w:after="240"/>
      </w:pPr>
      <w:r>
        <w:rPr>
          <w:b/>
          <w:color w:val="0000FF"/>
        </w:rPr>
        <w:t>Online Discussion</w:t>
      </w:r>
      <w:r>
        <w:t>: ((July 10 2025))</w:t>
      </w:r>
    </w:p>
    <w:p w14:paraId="2C5FBDA5" w14:textId="77777777" w:rsidR="00551966" w:rsidRDefault="00000000">
      <w:pPr>
        <w:spacing w:before="240" w:after="240"/>
      </w:pPr>
      <w:r>
        <w:rPr>
          <w:b/>
          <w:color w:val="0000FF"/>
        </w:rPr>
        <w:t>Decision</w:t>
      </w:r>
      <w:r>
        <w:t>:</w:t>
      </w:r>
    </w:p>
    <w:p w14:paraId="6FFB23C0" w14:textId="3769DA7F" w:rsidR="00551966" w:rsidRDefault="00551966">
      <w:pPr>
        <w:spacing w:before="240" w:after="240"/>
      </w:pPr>
      <w:hyperlink r:id="rId57">
        <w:r>
          <w:rPr>
            <w:color w:val="1155CC"/>
            <w:u w:val="single"/>
          </w:rPr>
          <w:t>S4aI250091</w:t>
        </w:r>
      </w:hyperlink>
      <w:r>
        <w:t xml:space="preserve"> is </w:t>
      </w:r>
      <w:r>
        <w:rPr>
          <w:b/>
          <w:color w:val="FF0000"/>
        </w:rPr>
        <w:t>agreed</w:t>
      </w:r>
      <w:r>
        <w:t>.</w:t>
      </w:r>
    </w:p>
    <w:p w14:paraId="10978187" w14:textId="77777777" w:rsidR="00551966" w:rsidRDefault="00000000">
      <w:pPr>
        <w:spacing w:before="240" w:after="240"/>
      </w:pPr>
      <w:r>
        <w:t xml:space="preserve"> </w:t>
      </w:r>
    </w:p>
    <w:tbl>
      <w:tblPr>
        <w:tblStyle w:val="a9"/>
        <w:tblW w:w="894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30"/>
        <w:gridCol w:w="4845"/>
        <w:gridCol w:w="1725"/>
        <w:gridCol w:w="840"/>
      </w:tblGrid>
      <w:tr w:rsidR="00551966" w14:paraId="1B96A410" w14:textId="77777777">
        <w:trPr>
          <w:trHeight w:val="570"/>
        </w:trPr>
        <w:tc>
          <w:tcPr>
            <w:tcW w:w="153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F50C66D" w14:textId="77777777" w:rsidR="00551966" w:rsidRDefault="00551966">
            <w:pPr>
              <w:spacing w:before="240"/>
              <w:rPr>
                <w:b/>
                <w:color w:val="1155CC"/>
                <w:u w:val="single"/>
              </w:rPr>
            </w:pPr>
            <w:hyperlink r:id="rId58">
              <w:r>
                <w:rPr>
                  <w:b/>
                  <w:color w:val="1155CC"/>
                  <w:u w:val="single"/>
                </w:rPr>
                <w:t>S4aI250092</w:t>
              </w:r>
            </w:hyperlink>
          </w:p>
        </w:tc>
        <w:tc>
          <w:tcPr>
            <w:tcW w:w="48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8D907C7" w14:textId="77777777" w:rsidR="00551966" w:rsidRDefault="00000000">
            <w:pPr>
              <w:spacing w:before="240"/>
            </w:pPr>
            <w:r>
              <w:t>Stage 3 on Improved QoS Support for Media Streaming services</w:t>
            </w:r>
          </w:p>
        </w:tc>
        <w:tc>
          <w:tcPr>
            <w:tcW w:w="17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90C68BC" w14:textId="77777777" w:rsidR="00551966" w:rsidRDefault="00000000">
            <w:pPr>
              <w:spacing w:before="240"/>
            </w:pPr>
            <w:r>
              <w:t xml:space="preserve">Huawei, </w:t>
            </w:r>
            <w:proofErr w:type="spellStart"/>
            <w:r>
              <w:t>HiSilicon</w:t>
            </w:r>
            <w:proofErr w:type="spellEnd"/>
          </w:p>
        </w:tc>
        <w:tc>
          <w:tcPr>
            <w:tcW w:w="84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C1ACF7C" w14:textId="77777777" w:rsidR="00551966" w:rsidRDefault="00000000">
            <w:pPr>
              <w:spacing w:before="240"/>
            </w:pPr>
            <w:r>
              <w:t>Qi Pan</w:t>
            </w:r>
          </w:p>
        </w:tc>
      </w:tr>
    </w:tbl>
    <w:p w14:paraId="7D20AF62" w14:textId="77777777" w:rsidR="00551966" w:rsidRDefault="00000000">
      <w:pPr>
        <w:spacing w:before="240" w:after="240"/>
      </w:pPr>
      <w:r>
        <w:br/>
      </w:r>
      <w:r>
        <w:rPr>
          <w:b/>
          <w:color w:val="0000FF"/>
        </w:rPr>
        <w:t>Presenter</w:t>
      </w:r>
      <w:r>
        <w:t>: Qi Pan</w:t>
      </w:r>
    </w:p>
    <w:p w14:paraId="69F53DEE" w14:textId="77777777" w:rsidR="00551966" w:rsidRDefault="00000000">
      <w:pPr>
        <w:spacing w:before="240" w:after="240"/>
      </w:pPr>
      <w:r>
        <w:rPr>
          <w:b/>
          <w:color w:val="0000FF"/>
        </w:rPr>
        <w:t>Online Discussion</w:t>
      </w:r>
      <w:r>
        <w:t>: ((July 10 2025))</w:t>
      </w:r>
    </w:p>
    <w:p w14:paraId="0055D311" w14:textId="77777777" w:rsidR="00551966" w:rsidRDefault="00000000">
      <w:pPr>
        <w:spacing w:before="240" w:after="240"/>
      </w:pPr>
      <w:r>
        <w:rPr>
          <w:b/>
          <w:color w:val="0000FF"/>
        </w:rPr>
        <w:t>Decision</w:t>
      </w:r>
      <w:r>
        <w:t>:</w:t>
      </w:r>
    </w:p>
    <w:p w14:paraId="778EF376" w14:textId="39C3C445" w:rsidR="00551966" w:rsidRDefault="00551966">
      <w:pPr>
        <w:spacing w:before="240" w:after="240"/>
      </w:pPr>
      <w:hyperlink r:id="rId59">
        <w:r>
          <w:rPr>
            <w:color w:val="1155CC"/>
            <w:u w:val="single"/>
          </w:rPr>
          <w:t>S4aI250092</w:t>
        </w:r>
      </w:hyperlink>
      <w:r>
        <w:t xml:space="preserve"> is </w:t>
      </w:r>
      <w:r w:rsidR="00D709D2">
        <w:rPr>
          <w:b/>
          <w:color w:val="FF0000"/>
        </w:rPr>
        <w:t>endorsed</w:t>
      </w:r>
      <w:r>
        <w:t>.</w:t>
      </w:r>
    </w:p>
    <w:p w14:paraId="421EF03A" w14:textId="77777777" w:rsidR="00551966" w:rsidRDefault="00000000">
      <w:pPr>
        <w:spacing w:before="240" w:after="240"/>
      </w:pPr>
      <w:r>
        <w:t xml:space="preserve"> </w:t>
      </w:r>
    </w:p>
    <w:tbl>
      <w:tblPr>
        <w:tblStyle w:val="aa"/>
        <w:tblW w:w="895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30"/>
        <w:gridCol w:w="4965"/>
        <w:gridCol w:w="720"/>
        <w:gridCol w:w="1740"/>
      </w:tblGrid>
      <w:tr w:rsidR="00551966" w14:paraId="1313D70E" w14:textId="77777777">
        <w:trPr>
          <w:trHeight w:val="570"/>
        </w:trPr>
        <w:tc>
          <w:tcPr>
            <w:tcW w:w="153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7F2BAC3" w14:textId="77777777" w:rsidR="00551966" w:rsidRDefault="00551966">
            <w:pPr>
              <w:spacing w:before="240"/>
              <w:rPr>
                <w:b/>
                <w:color w:val="1155CC"/>
                <w:u w:val="single"/>
              </w:rPr>
            </w:pPr>
            <w:hyperlink r:id="rId60">
              <w:r>
                <w:rPr>
                  <w:b/>
                  <w:color w:val="1155CC"/>
                  <w:u w:val="single"/>
                </w:rPr>
                <w:t>S4aI250094</w:t>
              </w:r>
            </w:hyperlink>
          </w:p>
        </w:tc>
        <w:tc>
          <w:tcPr>
            <w:tcW w:w="496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5F38E92" w14:textId="77777777" w:rsidR="00551966" w:rsidRDefault="00000000">
            <w:pPr>
              <w:spacing w:before="240"/>
            </w:pPr>
            <w:r>
              <w:t>[AMD_PRO-MED, 5G_RTP_Ph2] Updated QoS mapping figures</w:t>
            </w:r>
          </w:p>
        </w:tc>
        <w:tc>
          <w:tcPr>
            <w:tcW w:w="7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BB17F09" w14:textId="77777777" w:rsidR="00551966" w:rsidRDefault="00000000">
            <w:pPr>
              <w:spacing w:before="240"/>
            </w:pPr>
            <w:r>
              <w:t>BBC</w:t>
            </w:r>
          </w:p>
        </w:tc>
        <w:tc>
          <w:tcPr>
            <w:tcW w:w="174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36349D3" w14:textId="77777777" w:rsidR="00551966" w:rsidRDefault="00000000">
            <w:pPr>
              <w:spacing w:before="240"/>
            </w:pPr>
            <w:r>
              <w:t>Richard Bradbury</w:t>
            </w:r>
          </w:p>
        </w:tc>
      </w:tr>
    </w:tbl>
    <w:p w14:paraId="7B2DFEC9" w14:textId="77777777" w:rsidR="00551966" w:rsidRDefault="00000000">
      <w:pPr>
        <w:spacing w:before="240" w:after="240"/>
      </w:pPr>
      <w:r>
        <w:br/>
      </w:r>
      <w:r>
        <w:rPr>
          <w:b/>
          <w:color w:val="0000FF"/>
        </w:rPr>
        <w:t>Presenter</w:t>
      </w:r>
      <w:r>
        <w:t>: Richard Bradbury</w:t>
      </w:r>
    </w:p>
    <w:p w14:paraId="2E9468E5" w14:textId="77777777" w:rsidR="00551966" w:rsidRDefault="00000000">
      <w:pPr>
        <w:spacing w:before="240" w:after="240"/>
      </w:pPr>
      <w:r>
        <w:rPr>
          <w:b/>
        </w:rPr>
        <w:t>Presentation of Richard on Document 94</w:t>
      </w:r>
      <w:r>
        <w:t>:</w:t>
      </w:r>
    </w:p>
    <w:p w14:paraId="0E88E70C" w14:textId="77777777" w:rsidR="00551966" w:rsidRDefault="00000000">
      <w:pPr>
        <w:numPr>
          <w:ilvl w:val="0"/>
          <w:numId w:val="26"/>
        </w:numPr>
        <w:spacing w:before="240"/>
      </w:pPr>
      <w:r>
        <w:rPr>
          <w:b/>
        </w:rPr>
        <w:t>Topic</w:t>
      </w:r>
      <w:r>
        <w:t xml:space="preserve">: Release 19 updates for AMD Pro Med </w:t>
      </w:r>
      <w:proofErr w:type="spellStart"/>
      <w:r>
        <w:t>hase</w:t>
      </w:r>
      <w:proofErr w:type="spellEnd"/>
      <w:r>
        <w:t xml:space="preserve"> two.</w:t>
      </w:r>
    </w:p>
    <w:p w14:paraId="35146045" w14:textId="77777777" w:rsidR="00551966" w:rsidRDefault="00000000">
      <w:pPr>
        <w:numPr>
          <w:ilvl w:val="0"/>
          <w:numId w:val="26"/>
        </w:numPr>
      </w:pPr>
      <w:r>
        <w:rPr>
          <w:b/>
        </w:rPr>
        <w:t>Key Changes</w:t>
      </w:r>
      <w:r>
        <w:t>:</w:t>
      </w:r>
    </w:p>
    <w:p w14:paraId="69BE17A6" w14:textId="77777777" w:rsidR="00551966" w:rsidRDefault="00000000">
      <w:pPr>
        <w:numPr>
          <w:ilvl w:val="1"/>
          <w:numId w:val="26"/>
        </w:numPr>
      </w:pPr>
      <w:r>
        <w:rPr>
          <w:b/>
        </w:rPr>
        <w:t>ECN Marking for L4S and Clause Monitoring</w:t>
      </w:r>
      <w:r>
        <w:t xml:space="preserve">: New properties added to data types for ECN marking and clause monitoring configuration. </w:t>
      </w:r>
    </w:p>
    <w:p w14:paraId="3C9E1A50" w14:textId="77777777" w:rsidR="00551966" w:rsidRDefault="00000000">
      <w:pPr>
        <w:numPr>
          <w:ilvl w:val="1"/>
          <w:numId w:val="26"/>
        </w:numPr>
      </w:pPr>
      <w:r>
        <w:rPr>
          <w:b/>
        </w:rPr>
        <w:t>Dynamic Data Burst</w:t>
      </w:r>
      <w:r>
        <w:t xml:space="preserve">: Policy constraints and client choices for enabling data burst size and time to next burst. </w:t>
      </w:r>
    </w:p>
    <w:p w14:paraId="18645531" w14:textId="77777777" w:rsidR="00551966" w:rsidRDefault="00000000">
      <w:pPr>
        <w:numPr>
          <w:ilvl w:val="1"/>
          <w:numId w:val="26"/>
        </w:numPr>
      </w:pPr>
      <w:r>
        <w:rPr>
          <w:b/>
        </w:rPr>
        <w:t>Expedited Data Transfer</w:t>
      </w:r>
      <w:r>
        <w:t xml:space="preserve">: Flags added for expedited data transfer in policy constraints, client policy spec, and media component. </w:t>
      </w:r>
    </w:p>
    <w:p w14:paraId="5C250261" w14:textId="77777777" w:rsidR="00551966" w:rsidRDefault="00000000">
      <w:pPr>
        <w:numPr>
          <w:ilvl w:val="1"/>
          <w:numId w:val="26"/>
        </w:numPr>
      </w:pPr>
      <w:r>
        <w:rPr>
          <w:b/>
        </w:rPr>
        <w:t>Multiplex Media Information</w:t>
      </w:r>
      <w:r>
        <w:t xml:space="preserve">: Added to application description and mapped to media subcomponent. </w:t>
      </w:r>
    </w:p>
    <w:p w14:paraId="12D92B51" w14:textId="77777777" w:rsidR="00551966" w:rsidRDefault="00000000">
      <w:pPr>
        <w:numPr>
          <w:ilvl w:val="0"/>
          <w:numId w:val="26"/>
        </w:numPr>
      </w:pPr>
      <w:r>
        <w:rPr>
          <w:b/>
        </w:rPr>
        <w:t>Figures Updated</w:t>
      </w:r>
      <w:r>
        <w:t>:</w:t>
      </w:r>
    </w:p>
    <w:p w14:paraId="305F815E" w14:textId="77777777" w:rsidR="00551966" w:rsidRDefault="00000000">
      <w:pPr>
        <w:numPr>
          <w:ilvl w:val="1"/>
          <w:numId w:val="26"/>
        </w:numPr>
      </w:pPr>
      <w:r>
        <w:rPr>
          <w:b/>
        </w:rPr>
        <w:t>Policy Template</w:t>
      </w:r>
      <w:r>
        <w:t xml:space="preserve">: Includes L4S enablement preference and clause monitoring configuration. </w:t>
      </w:r>
    </w:p>
    <w:p w14:paraId="5AF2BCCD" w14:textId="77777777" w:rsidR="00551966" w:rsidRDefault="00000000">
      <w:pPr>
        <w:numPr>
          <w:ilvl w:val="1"/>
          <w:numId w:val="26"/>
        </w:numPr>
      </w:pPr>
      <w:r>
        <w:rPr>
          <w:b/>
        </w:rPr>
        <w:t>Dynamic Policy</w:t>
      </w:r>
      <w:r>
        <w:t xml:space="preserve">: Reflects new flags for L4S, clause monitoring, data burst, and expedited data transfer. </w:t>
      </w:r>
    </w:p>
    <w:p w14:paraId="2D41F385" w14:textId="77777777" w:rsidR="00551966" w:rsidRDefault="00000000">
      <w:pPr>
        <w:numPr>
          <w:ilvl w:val="1"/>
          <w:numId w:val="26"/>
        </w:numPr>
        <w:spacing w:after="240"/>
      </w:pPr>
      <w:r>
        <w:rPr>
          <w:b/>
        </w:rPr>
        <w:t>Alternative Mapping</w:t>
      </w:r>
      <w:r>
        <w:t xml:space="preserve">: Adjustments for NEF at N33 with different data types. </w:t>
      </w:r>
    </w:p>
    <w:p w14:paraId="5627F022" w14:textId="77777777" w:rsidR="00551966" w:rsidRDefault="00000000">
      <w:pPr>
        <w:spacing w:before="240" w:after="240"/>
      </w:pPr>
      <w:r>
        <w:t xml:space="preserve">Richard collaborated with various delegates to merge updates into a combined change request for better integration. </w:t>
      </w:r>
    </w:p>
    <w:p w14:paraId="553438BE" w14:textId="77777777" w:rsidR="00551966" w:rsidRDefault="00551966">
      <w:pPr>
        <w:spacing w:before="240" w:after="240"/>
      </w:pPr>
    </w:p>
    <w:p w14:paraId="4F71BC8B" w14:textId="77777777" w:rsidR="00551966" w:rsidRDefault="00000000">
      <w:pPr>
        <w:spacing w:before="240" w:after="240"/>
      </w:pPr>
      <w:r>
        <w:rPr>
          <w:b/>
          <w:color w:val="0000FF"/>
        </w:rPr>
        <w:t>Online Discussion</w:t>
      </w:r>
      <w:r>
        <w:t>: ((July 10 2025))</w:t>
      </w:r>
    </w:p>
    <w:p w14:paraId="595B136F" w14:textId="77777777" w:rsidR="00551966" w:rsidRDefault="00000000">
      <w:pPr>
        <w:numPr>
          <w:ilvl w:val="0"/>
          <w:numId w:val="21"/>
        </w:numPr>
        <w:spacing w:before="240" w:after="240"/>
      </w:pPr>
      <w:r>
        <w:t>No comments</w:t>
      </w:r>
    </w:p>
    <w:p w14:paraId="16057B98" w14:textId="77777777" w:rsidR="00551966" w:rsidRDefault="00000000">
      <w:pPr>
        <w:spacing w:before="240" w:after="240"/>
      </w:pPr>
      <w:r>
        <w:rPr>
          <w:b/>
          <w:color w:val="0000FF"/>
        </w:rPr>
        <w:t>Decision</w:t>
      </w:r>
      <w:r>
        <w:t>:</w:t>
      </w:r>
    </w:p>
    <w:p w14:paraId="6B6329C4" w14:textId="77777777" w:rsidR="00551966" w:rsidRDefault="00551966">
      <w:pPr>
        <w:spacing w:before="240" w:after="240"/>
      </w:pPr>
      <w:hyperlink r:id="rId61">
        <w:r>
          <w:rPr>
            <w:color w:val="1155CC"/>
            <w:u w:val="single"/>
          </w:rPr>
          <w:t>S4aI250094</w:t>
        </w:r>
      </w:hyperlink>
      <w:r>
        <w:t xml:space="preserve"> is </w:t>
      </w:r>
      <w:r>
        <w:rPr>
          <w:b/>
          <w:color w:val="FF0000"/>
        </w:rPr>
        <w:t>agreed</w:t>
      </w:r>
      <w:r>
        <w:t>.</w:t>
      </w:r>
    </w:p>
    <w:p w14:paraId="56464335" w14:textId="77777777" w:rsidR="00551966" w:rsidRDefault="00000000">
      <w:pPr>
        <w:spacing w:before="240" w:after="240"/>
      </w:pPr>
      <w:r>
        <w:t xml:space="preserve"> </w:t>
      </w:r>
    </w:p>
    <w:tbl>
      <w:tblPr>
        <w:tblStyle w:val="ab"/>
        <w:tblW w:w="895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30"/>
        <w:gridCol w:w="5100"/>
        <w:gridCol w:w="720"/>
        <w:gridCol w:w="1605"/>
      </w:tblGrid>
      <w:tr w:rsidR="00551966" w14:paraId="3D925227" w14:textId="77777777">
        <w:trPr>
          <w:trHeight w:val="570"/>
        </w:trPr>
        <w:tc>
          <w:tcPr>
            <w:tcW w:w="153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08D1D98" w14:textId="77777777" w:rsidR="00551966" w:rsidRDefault="00551966">
            <w:pPr>
              <w:spacing w:before="240"/>
              <w:rPr>
                <w:b/>
                <w:color w:val="1155CC"/>
                <w:u w:val="single"/>
              </w:rPr>
            </w:pPr>
            <w:hyperlink r:id="rId62">
              <w:r>
                <w:rPr>
                  <w:b/>
                  <w:color w:val="1155CC"/>
                  <w:u w:val="single"/>
                </w:rPr>
                <w:t>S4aI250095</w:t>
              </w:r>
            </w:hyperlink>
          </w:p>
        </w:tc>
        <w:tc>
          <w:tcPr>
            <w:tcW w:w="510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0B54C27" w14:textId="77777777" w:rsidR="00551966" w:rsidRDefault="00000000">
            <w:pPr>
              <w:spacing w:before="240"/>
            </w:pPr>
            <w:r>
              <w:t>[AMD_PRO-MED] WT1: JSON-based metrics report syntax and MIME type registration</w:t>
            </w:r>
          </w:p>
        </w:tc>
        <w:tc>
          <w:tcPr>
            <w:tcW w:w="7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6373847" w14:textId="77777777" w:rsidR="00551966" w:rsidRDefault="00000000">
            <w:pPr>
              <w:spacing w:before="240"/>
            </w:pPr>
            <w:r>
              <w:t>BBC</w:t>
            </w:r>
          </w:p>
        </w:tc>
        <w:tc>
          <w:tcPr>
            <w:tcW w:w="16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F76D9E6" w14:textId="77777777" w:rsidR="00551966" w:rsidRDefault="00000000">
            <w:pPr>
              <w:spacing w:before="240"/>
            </w:pPr>
            <w:r>
              <w:t>Richard Bradbury</w:t>
            </w:r>
          </w:p>
        </w:tc>
      </w:tr>
    </w:tbl>
    <w:p w14:paraId="316676EA" w14:textId="77777777" w:rsidR="00551966" w:rsidRDefault="00000000">
      <w:pPr>
        <w:spacing w:before="240" w:after="240"/>
      </w:pPr>
      <w:r>
        <w:lastRenderedPageBreak/>
        <w:br/>
      </w:r>
      <w:r>
        <w:rPr>
          <w:b/>
          <w:color w:val="0000FF"/>
        </w:rPr>
        <w:t>Presenter</w:t>
      </w:r>
      <w:r>
        <w:t>: Richard Bradbury</w:t>
      </w:r>
    </w:p>
    <w:p w14:paraId="42ECB331" w14:textId="77777777" w:rsidR="00551966" w:rsidRDefault="00000000">
      <w:pPr>
        <w:spacing w:before="240" w:after="240"/>
      </w:pPr>
      <w:r>
        <w:rPr>
          <w:b/>
        </w:rPr>
        <w:t>Presentation on Document 95 by Richard</w:t>
      </w:r>
      <w:r>
        <w:t>:</w:t>
      </w:r>
    </w:p>
    <w:p w14:paraId="0DA343E2" w14:textId="77777777" w:rsidR="00551966" w:rsidRDefault="00000000">
      <w:pPr>
        <w:numPr>
          <w:ilvl w:val="0"/>
          <w:numId w:val="40"/>
        </w:numPr>
        <w:spacing w:before="240"/>
      </w:pPr>
      <w:r>
        <w:rPr>
          <w:b/>
        </w:rPr>
        <w:t>Purpose</w:t>
      </w:r>
      <w:r>
        <w:t>: The document is a companion change to 510, focusing on client APIs for the media session handler.</w:t>
      </w:r>
    </w:p>
    <w:p w14:paraId="4B6FE9DA" w14:textId="77777777" w:rsidR="00551966" w:rsidRDefault="00000000">
      <w:pPr>
        <w:numPr>
          <w:ilvl w:val="0"/>
          <w:numId w:val="40"/>
        </w:numPr>
      </w:pPr>
      <w:r>
        <w:rPr>
          <w:b/>
        </w:rPr>
        <w:t>Key Changes</w:t>
      </w:r>
      <w:r>
        <w:t>:</w:t>
      </w:r>
    </w:p>
    <w:p w14:paraId="1F6B253E" w14:textId="77777777" w:rsidR="00551966" w:rsidRDefault="00000000">
      <w:pPr>
        <w:numPr>
          <w:ilvl w:val="1"/>
          <w:numId w:val="40"/>
        </w:numPr>
      </w:pPr>
      <w:r>
        <w:t>Added the ability to set the content identifier when creating a media delivery session using the specified API methods (M6 or M11). This identifier will be used to populate the media consumed property in consumption reporting and the content identifier field in client data reporting. 1</w:t>
      </w:r>
    </w:p>
    <w:p w14:paraId="6C807537" w14:textId="77777777" w:rsidR="00551966" w:rsidRDefault="00000000">
      <w:pPr>
        <w:numPr>
          <w:ilvl w:val="1"/>
          <w:numId w:val="40"/>
        </w:numPr>
      </w:pPr>
      <w:r>
        <w:t>Updated the mime type registration to encode the last release number in which a change to the document scheme was approved, removing the TSG number. 2</w:t>
      </w:r>
    </w:p>
    <w:p w14:paraId="171DB9F1" w14:textId="77777777" w:rsidR="00551966" w:rsidRDefault="00000000">
      <w:pPr>
        <w:numPr>
          <w:ilvl w:val="1"/>
          <w:numId w:val="40"/>
        </w:numPr>
      </w:pPr>
      <w:r>
        <w:t>Added the content identifier to the general data structure inside the media session handler. 3</w:t>
      </w:r>
    </w:p>
    <w:p w14:paraId="6A7308DF" w14:textId="77777777" w:rsidR="00551966" w:rsidRDefault="00000000">
      <w:pPr>
        <w:numPr>
          <w:ilvl w:val="0"/>
          <w:numId w:val="40"/>
        </w:numPr>
        <w:spacing w:after="240"/>
      </w:pPr>
      <w:r>
        <w:rPr>
          <w:b/>
        </w:rPr>
        <w:t>Implementation</w:t>
      </w:r>
      <w:r>
        <w:t>: Richard presented the changes and clarified the updates to the API and data structure, ensuring alignment with the previous agreements and feedback.</w:t>
      </w:r>
    </w:p>
    <w:p w14:paraId="5A28474D" w14:textId="77777777" w:rsidR="00551966" w:rsidRDefault="00000000">
      <w:pPr>
        <w:spacing w:before="240" w:after="240"/>
      </w:pPr>
      <w:r>
        <w:rPr>
          <w:b/>
          <w:color w:val="0000FF"/>
        </w:rPr>
        <w:t>Online Discussion</w:t>
      </w:r>
      <w:r>
        <w:t>: ((July 10 2025))</w:t>
      </w:r>
    </w:p>
    <w:p w14:paraId="56442B37" w14:textId="77777777" w:rsidR="00551966" w:rsidRDefault="00000000">
      <w:pPr>
        <w:numPr>
          <w:ilvl w:val="0"/>
          <w:numId w:val="22"/>
        </w:numPr>
        <w:spacing w:before="240" w:after="240"/>
      </w:pPr>
      <w:r>
        <w:t xml:space="preserve">No questions. </w:t>
      </w:r>
    </w:p>
    <w:p w14:paraId="103AB972" w14:textId="77777777" w:rsidR="00551966" w:rsidRDefault="00000000">
      <w:pPr>
        <w:spacing w:before="240" w:after="240"/>
      </w:pPr>
      <w:r>
        <w:rPr>
          <w:b/>
          <w:color w:val="0000FF"/>
        </w:rPr>
        <w:t>Decision</w:t>
      </w:r>
      <w:r>
        <w:t>:</w:t>
      </w:r>
    </w:p>
    <w:p w14:paraId="37E9036F" w14:textId="77777777" w:rsidR="00551966" w:rsidRDefault="00000000">
      <w:pPr>
        <w:spacing w:before="240" w:after="240"/>
      </w:pPr>
      <w:r>
        <w:t xml:space="preserve">Agree with typo fix. </w:t>
      </w:r>
    </w:p>
    <w:p w14:paraId="01359BEF" w14:textId="77777777" w:rsidR="00551966" w:rsidRDefault="00551966">
      <w:pPr>
        <w:spacing w:before="240" w:after="240"/>
      </w:pPr>
      <w:hyperlink r:id="rId63">
        <w:r>
          <w:rPr>
            <w:color w:val="1155CC"/>
            <w:u w:val="single"/>
          </w:rPr>
          <w:t>S4aI250095</w:t>
        </w:r>
      </w:hyperlink>
      <w:r>
        <w:t xml:space="preserve"> is </w:t>
      </w:r>
      <w:r>
        <w:rPr>
          <w:b/>
          <w:color w:val="FF0000"/>
        </w:rPr>
        <w:t>agreed</w:t>
      </w:r>
      <w:r>
        <w:t>.</w:t>
      </w:r>
    </w:p>
    <w:p w14:paraId="00ABD4CD" w14:textId="77777777" w:rsidR="00551966" w:rsidRDefault="00000000">
      <w:pPr>
        <w:spacing w:before="240" w:after="240"/>
      </w:pPr>
      <w:r>
        <w:t xml:space="preserve"> </w:t>
      </w:r>
    </w:p>
    <w:tbl>
      <w:tblPr>
        <w:tblStyle w:val="ac"/>
        <w:tblW w:w="894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30"/>
        <w:gridCol w:w="5100"/>
        <w:gridCol w:w="720"/>
        <w:gridCol w:w="1590"/>
      </w:tblGrid>
      <w:tr w:rsidR="00551966" w14:paraId="31E588ED" w14:textId="77777777">
        <w:trPr>
          <w:trHeight w:val="570"/>
        </w:trPr>
        <w:tc>
          <w:tcPr>
            <w:tcW w:w="153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B0F800F" w14:textId="77777777" w:rsidR="00551966" w:rsidRDefault="00551966">
            <w:pPr>
              <w:spacing w:before="240"/>
              <w:rPr>
                <w:b/>
                <w:color w:val="1155CC"/>
                <w:u w:val="single"/>
              </w:rPr>
            </w:pPr>
            <w:hyperlink r:id="rId64">
              <w:r>
                <w:rPr>
                  <w:b/>
                  <w:color w:val="1155CC"/>
                  <w:u w:val="single"/>
                </w:rPr>
                <w:t>S4aI250096</w:t>
              </w:r>
            </w:hyperlink>
          </w:p>
        </w:tc>
        <w:tc>
          <w:tcPr>
            <w:tcW w:w="510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CB09EA4" w14:textId="77777777" w:rsidR="00551966" w:rsidRDefault="00000000">
            <w:pPr>
              <w:spacing w:before="240"/>
            </w:pPr>
            <w:r>
              <w:t>[AMD_PRO-MED] WT1: CMCD provisioning (M1), reporting (M3) and exposure (R5/R6)</w:t>
            </w:r>
          </w:p>
        </w:tc>
        <w:tc>
          <w:tcPr>
            <w:tcW w:w="7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EC2ED58" w14:textId="77777777" w:rsidR="00551966" w:rsidRDefault="00000000">
            <w:pPr>
              <w:spacing w:before="240"/>
            </w:pPr>
            <w:r>
              <w:t>BBC</w:t>
            </w:r>
          </w:p>
        </w:tc>
        <w:tc>
          <w:tcPr>
            <w:tcW w:w="15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71814DF" w14:textId="77777777" w:rsidR="00551966" w:rsidRDefault="00000000">
            <w:pPr>
              <w:spacing w:before="240"/>
            </w:pPr>
            <w:r>
              <w:t>Richard Bradbury</w:t>
            </w:r>
          </w:p>
        </w:tc>
      </w:tr>
    </w:tbl>
    <w:p w14:paraId="4DC2C4BD" w14:textId="77777777" w:rsidR="00551966" w:rsidRDefault="00000000">
      <w:pPr>
        <w:spacing w:before="240" w:after="240"/>
      </w:pPr>
      <w:r>
        <w:br/>
      </w:r>
      <w:r>
        <w:rPr>
          <w:b/>
          <w:color w:val="0000FF"/>
        </w:rPr>
        <w:t>Presenter</w:t>
      </w:r>
      <w:r>
        <w:t>: Richard Bradbury</w:t>
      </w:r>
    </w:p>
    <w:p w14:paraId="44025BEE" w14:textId="77777777" w:rsidR="00551966" w:rsidRDefault="00000000">
      <w:pPr>
        <w:spacing w:before="240" w:after="240"/>
        <w:rPr>
          <w:b/>
        </w:rPr>
      </w:pPr>
      <w:r>
        <w:rPr>
          <w:b/>
        </w:rPr>
        <w:t>Richard's Presentation on Document 96:</w:t>
      </w:r>
    </w:p>
    <w:p w14:paraId="298D8810" w14:textId="77777777" w:rsidR="00551966" w:rsidRDefault="00000000">
      <w:pPr>
        <w:numPr>
          <w:ilvl w:val="0"/>
          <w:numId w:val="37"/>
        </w:numPr>
        <w:spacing w:before="240"/>
      </w:pPr>
      <w:r>
        <w:rPr>
          <w:b/>
        </w:rPr>
        <w:t>Overview</w:t>
      </w:r>
      <w:r>
        <w:t>: Richard presented the 512 CR, focusing on implementing two additional query parameters on the 3GPP service URL.</w:t>
      </w:r>
    </w:p>
    <w:p w14:paraId="35A9960B" w14:textId="77777777" w:rsidR="00551966" w:rsidRDefault="00000000">
      <w:pPr>
        <w:numPr>
          <w:ilvl w:val="0"/>
          <w:numId w:val="37"/>
        </w:numPr>
      </w:pPr>
      <w:r>
        <w:rPr>
          <w:b/>
        </w:rPr>
        <w:t>Changes</w:t>
      </w:r>
      <w:r>
        <w:t>:</w:t>
      </w:r>
    </w:p>
    <w:p w14:paraId="45EE01BB" w14:textId="77777777" w:rsidR="00551966" w:rsidRDefault="00000000">
      <w:pPr>
        <w:numPr>
          <w:ilvl w:val="1"/>
          <w:numId w:val="37"/>
        </w:numPr>
      </w:pPr>
      <w:r>
        <w:lastRenderedPageBreak/>
        <w:t>Added content identifier (content ID) parameter to identify media consumed, which will populate the media consumed property in the consumption reporting unit and the CID field in CMCD. 1</w:t>
      </w:r>
    </w:p>
    <w:p w14:paraId="56C545B0" w14:textId="77777777" w:rsidR="00551966" w:rsidRDefault="00000000">
      <w:pPr>
        <w:numPr>
          <w:ilvl w:val="1"/>
          <w:numId w:val="37"/>
        </w:numPr>
      </w:pPr>
      <w:r>
        <w:t>Introduced client data reporting mode parameter to control the mode of in-band client data reporting by the media stream handler to the 5G MSA. 2</w:t>
      </w:r>
    </w:p>
    <w:p w14:paraId="690F5A36" w14:textId="77777777" w:rsidR="00551966" w:rsidRDefault="00000000">
      <w:pPr>
        <w:numPr>
          <w:ilvl w:val="0"/>
          <w:numId w:val="37"/>
        </w:numPr>
      </w:pPr>
      <w:r>
        <w:rPr>
          <w:b/>
        </w:rPr>
        <w:t>Precedence Rules</w:t>
      </w:r>
      <w:r>
        <w:t>:</w:t>
      </w:r>
    </w:p>
    <w:p w14:paraId="0D04AB54" w14:textId="77777777" w:rsidR="00551966" w:rsidRDefault="00000000">
      <w:pPr>
        <w:numPr>
          <w:ilvl w:val="1"/>
          <w:numId w:val="37"/>
        </w:numPr>
      </w:pPr>
      <w:r>
        <w:t>The value specified in the service URL should take precedence over any mode declared in the media entry point. 3</w:t>
      </w:r>
    </w:p>
    <w:p w14:paraId="072D639A" w14:textId="77777777" w:rsidR="00551966" w:rsidRDefault="00000000">
      <w:pPr>
        <w:numPr>
          <w:ilvl w:val="1"/>
          <w:numId w:val="37"/>
        </w:numPr>
      </w:pPr>
      <w:r>
        <w:t xml:space="preserve">If the parameter is omitted, the invoker does not require CMCD reporting, but any directive in the media entry point should be </w:t>
      </w:r>
      <w:proofErr w:type="spellStart"/>
      <w:r>
        <w:t>honored</w:t>
      </w:r>
      <w:proofErr w:type="spellEnd"/>
      <w:r>
        <w:t>. 4</w:t>
      </w:r>
    </w:p>
    <w:p w14:paraId="7352B341" w14:textId="77777777" w:rsidR="00551966" w:rsidRDefault="00000000">
      <w:pPr>
        <w:numPr>
          <w:ilvl w:val="0"/>
          <w:numId w:val="37"/>
        </w:numPr>
      </w:pPr>
      <w:r>
        <w:rPr>
          <w:b/>
        </w:rPr>
        <w:t>Additional Clarifications</w:t>
      </w:r>
      <w:r>
        <w:t>:</w:t>
      </w:r>
    </w:p>
    <w:p w14:paraId="46B3BA2D" w14:textId="77777777" w:rsidR="00551966" w:rsidRDefault="00000000">
      <w:pPr>
        <w:numPr>
          <w:ilvl w:val="1"/>
          <w:numId w:val="37"/>
        </w:numPr>
      </w:pPr>
      <w:r>
        <w:t>Clarified the controlled vocabulary hierarchy for CMCD information exposure, addressing Shilin's suggestion. 5</w:t>
      </w:r>
    </w:p>
    <w:p w14:paraId="77FA2A09" w14:textId="77777777" w:rsidR="00551966" w:rsidRDefault="00000000">
      <w:pPr>
        <w:numPr>
          <w:ilvl w:val="1"/>
          <w:numId w:val="37"/>
        </w:numPr>
        <w:spacing w:after="240"/>
      </w:pPr>
      <w:r>
        <w:t>Suggested combining content ID and representation ID in the media consumed field, separated by a pipe symbol. 6</w:t>
      </w:r>
    </w:p>
    <w:p w14:paraId="532B855E" w14:textId="77777777" w:rsidR="00551966" w:rsidRDefault="00000000">
      <w:pPr>
        <w:spacing w:before="240" w:after="240"/>
      </w:pPr>
      <w:r>
        <w:t>The document was endorsed without further comments or questions. 7</w:t>
      </w:r>
    </w:p>
    <w:p w14:paraId="47A848C8" w14:textId="77777777" w:rsidR="00551966" w:rsidRDefault="00000000">
      <w:pPr>
        <w:spacing w:before="240" w:after="240"/>
      </w:pPr>
      <w:r>
        <w:rPr>
          <w:b/>
          <w:color w:val="0000FF"/>
        </w:rPr>
        <w:t>Online Discussion</w:t>
      </w:r>
      <w:r>
        <w:t>: ((July 10 2025))</w:t>
      </w:r>
    </w:p>
    <w:p w14:paraId="1DFCEE22" w14:textId="77777777" w:rsidR="00551966" w:rsidRDefault="00000000">
      <w:pPr>
        <w:numPr>
          <w:ilvl w:val="0"/>
          <w:numId w:val="28"/>
        </w:numPr>
        <w:spacing w:before="240" w:after="240"/>
      </w:pPr>
      <w:r>
        <w:t>No questions, no comments</w:t>
      </w:r>
    </w:p>
    <w:p w14:paraId="0B486127" w14:textId="77777777" w:rsidR="00551966" w:rsidRDefault="00000000">
      <w:pPr>
        <w:spacing w:before="240" w:after="240"/>
      </w:pPr>
      <w:r>
        <w:rPr>
          <w:b/>
          <w:color w:val="0000FF"/>
        </w:rPr>
        <w:t>Decision</w:t>
      </w:r>
      <w:r>
        <w:t>:</w:t>
      </w:r>
    </w:p>
    <w:p w14:paraId="72C3BDA0" w14:textId="77777777" w:rsidR="00551966" w:rsidRDefault="00551966">
      <w:pPr>
        <w:spacing w:before="240" w:after="240"/>
      </w:pPr>
      <w:hyperlink r:id="rId65">
        <w:r>
          <w:rPr>
            <w:color w:val="1155CC"/>
            <w:u w:val="single"/>
          </w:rPr>
          <w:t>S4aI250096</w:t>
        </w:r>
      </w:hyperlink>
      <w:r>
        <w:t xml:space="preserve"> is </w:t>
      </w:r>
      <w:r>
        <w:rPr>
          <w:b/>
          <w:color w:val="FF0000"/>
        </w:rPr>
        <w:t>endorsed</w:t>
      </w:r>
      <w:r>
        <w:t>.</w:t>
      </w:r>
    </w:p>
    <w:p w14:paraId="5A4EA69F" w14:textId="77777777" w:rsidR="00551966" w:rsidRDefault="00000000">
      <w:pPr>
        <w:spacing w:before="240" w:after="240"/>
      </w:pPr>
      <w:r>
        <w:t xml:space="preserve"> </w:t>
      </w:r>
    </w:p>
    <w:tbl>
      <w:tblPr>
        <w:tblStyle w:val="ad"/>
        <w:tblW w:w="895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30"/>
        <w:gridCol w:w="4440"/>
        <w:gridCol w:w="1905"/>
        <w:gridCol w:w="1080"/>
      </w:tblGrid>
      <w:tr w:rsidR="00551966" w14:paraId="07673107" w14:textId="77777777">
        <w:trPr>
          <w:trHeight w:val="840"/>
        </w:trPr>
        <w:tc>
          <w:tcPr>
            <w:tcW w:w="153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65B1993" w14:textId="77777777" w:rsidR="00551966" w:rsidRDefault="00551966">
            <w:pPr>
              <w:spacing w:before="240"/>
              <w:rPr>
                <w:b/>
                <w:color w:val="1155CC"/>
                <w:u w:val="single"/>
              </w:rPr>
            </w:pPr>
            <w:hyperlink r:id="rId66">
              <w:r>
                <w:rPr>
                  <w:b/>
                  <w:color w:val="1155CC"/>
                  <w:u w:val="single"/>
                </w:rPr>
                <w:t>S4aI250097</w:t>
              </w:r>
            </w:hyperlink>
          </w:p>
        </w:tc>
        <w:tc>
          <w:tcPr>
            <w:tcW w:w="444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FF0E0E3" w14:textId="77777777" w:rsidR="00551966" w:rsidRDefault="00000000">
            <w:pPr>
              <w:spacing w:before="240"/>
            </w:pPr>
            <w:r>
              <w:t>[AMD_PRO-MED] WT2: Alignment with TS 26.510 CR 0016 and TS 26.512 CR 0086 - M10u definition</w:t>
            </w:r>
          </w:p>
        </w:tc>
        <w:tc>
          <w:tcPr>
            <w:tcW w:w="19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6F03F0E" w14:textId="77777777" w:rsidR="00551966" w:rsidRDefault="00000000">
            <w:pPr>
              <w:spacing w:before="240"/>
            </w:pPr>
            <w:r>
              <w:t>Dolby Laboratories Inc.</w:t>
            </w:r>
          </w:p>
        </w:tc>
        <w:tc>
          <w:tcPr>
            <w:tcW w:w="108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9AFC6B8" w14:textId="77777777" w:rsidR="00551966" w:rsidRDefault="00000000">
            <w:pPr>
              <w:spacing w:before="240"/>
            </w:pPr>
            <w:r>
              <w:t>Jason Cloud</w:t>
            </w:r>
          </w:p>
        </w:tc>
      </w:tr>
    </w:tbl>
    <w:p w14:paraId="1CD08527" w14:textId="77777777" w:rsidR="00551966" w:rsidRDefault="00000000">
      <w:pPr>
        <w:spacing w:before="240" w:after="240"/>
      </w:pPr>
      <w:r>
        <w:br/>
      </w:r>
      <w:r>
        <w:rPr>
          <w:b/>
          <w:color w:val="0000FF"/>
        </w:rPr>
        <w:t>Presenter</w:t>
      </w:r>
      <w:r>
        <w:t>: Frederic Gabin</w:t>
      </w:r>
    </w:p>
    <w:p w14:paraId="33821D2E" w14:textId="77777777" w:rsidR="000D3A81" w:rsidRDefault="000D3A81" w:rsidP="000D3A81">
      <w:pPr>
        <w:spacing w:before="240" w:after="240"/>
      </w:pPr>
      <w:r>
        <w:rPr>
          <w:b/>
        </w:rPr>
        <w:t>Document 97 (Presented by Frederic)</w:t>
      </w:r>
      <w:r>
        <w:t>:</w:t>
      </w:r>
    </w:p>
    <w:p w14:paraId="21A638A4" w14:textId="77777777" w:rsidR="000D3A81" w:rsidRDefault="000D3A81" w:rsidP="000D3A81">
      <w:pPr>
        <w:numPr>
          <w:ilvl w:val="0"/>
          <w:numId w:val="12"/>
        </w:numPr>
        <w:spacing w:before="240"/>
      </w:pPr>
      <w:r>
        <w:rPr>
          <w:b/>
        </w:rPr>
        <w:t>Summary</w:t>
      </w:r>
      <w:r>
        <w:t>: This document is a CR to stage 2 on alignment with the CRs in 510 and 512 for N10 new definition. It defines the service chaining interface within the 5G MSU architecture and its use in the 5G MSU opening procedures.</w:t>
      </w:r>
    </w:p>
    <w:p w14:paraId="00D7B7A2" w14:textId="77777777" w:rsidR="000D3A81" w:rsidRDefault="000D3A81" w:rsidP="000D3A81">
      <w:pPr>
        <w:numPr>
          <w:ilvl w:val="0"/>
          <w:numId w:val="12"/>
        </w:numPr>
      </w:pPr>
      <w:r>
        <w:rPr>
          <w:b/>
        </w:rPr>
        <w:t>Discussion</w:t>
      </w:r>
      <w:r>
        <w:t>:</w:t>
      </w:r>
    </w:p>
    <w:p w14:paraId="6EAC8356" w14:textId="77777777" w:rsidR="000D3A81" w:rsidRDefault="000D3A81" w:rsidP="000D3A81">
      <w:pPr>
        <w:numPr>
          <w:ilvl w:val="1"/>
          <w:numId w:val="12"/>
        </w:numPr>
      </w:pPr>
      <w:r>
        <w:t>Richard mentioned that the document is symmetrical with the text in the downlink and seems okay. 1</w:t>
      </w:r>
    </w:p>
    <w:p w14:paraId="6B377101" w14:textId="77777777" w:rsidR="000D3A81" w:rsidRDefault="000D3A81" w:rsidP="000D3A81">
      <w:pPr>
        <w:numPr>
          <w:ilvl w:val="1"/>
          <w:numId w:val="12"/>
        </w:numPr>
      </w:pPr>
      <w:r>
        <w:lastRenderedPageBreak/>
        <w:t>Thomas expressed concerns about the lack of motivation for the changes and the need for a summary explaining why the changes were made. 2</w:t>
      </w:r>
    </w:p>
    <w:p w14:paraId="6D3D1C3D" w14:textId="46B843C9" w:rsidR="00551966" w:rsidRDefault="000D3A81" w:rsidP="000D3A81">
      <w:pPr>
        <w:numPr>
          <w:ilvl w:val="1"/>
          <w:numId w:val="12"/>
        </w:numPr>
        <w:spacing w:after="240"/>
      </w:pPr>
      <w:r>
        <w:t xml:space="preserve">The document was agreed upon with the understanding that the motivation would be reviewed in the next meeting. </w:t>
      </w:r>
    </w:p>
    <w:p w14:paraId="5C7134CA" w14:textId="77777777" w:rsidR="00551966" w:rsidRDefault="00000000">
      <w:pPr>
        <w:spacing w:before="240" w:after="240"/>
      </w:pPr>
      <w:r>
        <w:rPr>
          <w:b/>
          <w:color w:val="0000FF"/>
        </w:rPr>
        <w:t>Online Discussion</w:t>
      </w:r>
      <w:r>
        <w:t>: ((July 10 2025))</w:t>
      </w:r>
    </w:p>
    <w:p w14:paraId="7E03011F" w14:textId="77777777" w:rsidR="00551966" w:rsidRDefault="00000000">
      <w:pPr>
        <w:numPr>
          <w:ilvl w:val="0"/>
          <w:numId w:val="16"/>
        </w:numPr>
        <w:spacing w:before="240"/>
      </w:pPr>
      <w:r>
        <w:t>Richard: Seems okay to me.</w:t>
      </w:r>
    </w:p>
    <w:p w14:paraId="544EF700" w14:textId="77777777" w:rsidR="00551966" w:rsidRDefault="00000000">
      <w:pPr>
        <w:numPr>
          <w:ilvl w:val="0"/>
          <w:numId w:val="16"/>
        </w:numPr>
      </w:pPr>
      <w:r>
        <w:t xml:space="preserve">Thomas: Fine with me. But want to understand the motivation behind this. There is no use case in TR for this. </w:t>
      </w:r>
    </w:p>
    <w:p w14:paraId="746694D6" w14:textId="77777777" w:rsidR="00551966" w:rsidRDefault="00000000">
      <w:pPr>
        <w:numPr>
          <w:ilvl w:val="0"/>
          <w:numId w:val="16"/>
        </w:numPr>
        <w:spacing w:after="240"/>
      </w:pPr>
      <w:r>
        <w:t xml:space="preserve">Fred: Just because of the alignment with what we have in downlink.   </w:t>
      </w:r>
    </w:p>
    <w:p w14:paraId="1E68CDC8" w14:textId="77777777" w:rsidR="00551966" w:rsidRDefault="00000000">
      <w:pPr>
        <w:spacing w:before="240" w:after="240"/>
      </w:pPr>
      <w:r>
        <w:rPr>
          <w:b/>
          <w:color w:val="0000FF"/>
        </w:rPr>
        <w:t>Decision</w:t>
      </w:r>
      <w:r>
        <w:t>:</w:t>
      </w:r>
    </w:p>
    <w:p w14:paraId="35AB24D5" w14:textId="77777777" w:rsidR="00551966" w:rsidRDefault="00551966">
      <w:pPr>
        <w:spacing w:before="240" w:after="240"/>
      </w:pPr>
      <w:hyperlink r:id="rId67">
        <w:r>
          <w:rPr>
            <w:color w:val="1155CC"/>
            <w:u w:val="single"/>
          </w:rPr>
          <w:t>S4aI250097</w:t>
        </w:r>
      </w:hyperlink>
      <w:r>
        <w:t xml:space="preserve"> is </w:t>
      </w:r>
      <w:r>
        <w:rPr>
          <w:b/>
          <w:color w:val="FF0000"/>
        </w:rPr>
        <w:t>agreed</w:t>
      </w:r>
      <w:r>
        <w:t>.</w:t>
      </w:r>
    </w:p>
    <w:p w14:paraId="01B0DB8B" w14:textId="77777777" w:rsidR="00551966" w:rsidRDefault="00000000">
      <w:pPr>
        <w:spacing w:before="240" w:after="240"/>
      </w:pPr>
      <w:r>
        <w:t xml:space="preserve"> </w:t>
      </w:r>
    </w:p>
    <w:tbl>
      <w:tblPr>
        <w:tblStyle w:val="ae"/>
        <w:tblW w:w="894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30"/>
        <w:gridCol w:w="4455"/>
        <w:gridCol w:w="1890"/>
        <w:gridCol w:w="1065"/>
      </w:tblGrid>
      <w:tr w:rsidR="00551966" w14:paraId="1AC3AE46" w14:textId="77777777">
        <w:trPr>
          <w:trHeight w:val="840"/>
        </w:trPr>
        <w:tc>
          <w:tcPr>
            <w:tcW w:w="153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8E32701" w14:textId="77777777" w:rsidR="00551966" w:rsidRDefault="00551966">
            <w:pPr>
              <w:spacing w:before="240"/>
              <w:rPr>
                <w:b/>
                <w:color w:val="1155CC"/>
                <w:u w:val="single"/>
              </w:rPr>
            </w:pPr>
            <w:hyperlink r:id="rId68">
              <w:r>
                <w:rPr>
                  <w:b/>
                  <w:color w:val="1155CC"/>
                  <w:u w:val="single"/>
                </w:rPr>
                <w:t>S4aI250098</w:t>
              </w:r>
            </w:hyperlink>
          </w:p>
        </w:tc>
        <w:tc>
          <w:tcPr>
            <w:tcW w:w="44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D5C4475" w14:textId="77777777" w:rsidR="00551966" w:rsidRDefault="00000000">
            <w:pPr>
              <w:spacing w:before="240"/>
            </w:pPr>
            <w:r>
              <w:t>[AMD_PRO-MED] WT2: Alignment with TS 26.512 CR 0091 - CMMF architecture and procedures mapping</w:t>
            </w:r>
          </w:p>
        </w:tc>
        <w:tc>
          <w:tcPr>
            <w:tcW w:w="18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7BB070F" w14:textId="77777777" w:rsidR="00551966" w:rsidRDefault="00000000">
            <w:pPr>
              <w:spacing w:before="240"/>
            </w:pPr>
            <w:r>
              <w:t>Dolby Laboratories Inc.</w:t>
            </w:r>
          </w:p>
        </w:tc>
        <w:tc>
          <w:tcPr>
            <w:tcW w:w="106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D0A9A05" w14:textId="77777777" w:rsidR="00551966" w:rsidRDefault="00000000">
            <w:pPr>
              <w:spacing w:before="240"/>
            </w:pPr>
            <w:r>
              <w:t>Jason Cloud</w:t>
            </w:r>
          </w:p>
        </w:tc>
      </w:tr>
    </w:tbl>
    <w:p w14:paraId="60018207" w14:textId="2F915426" w:rsidR="00551966" w:rsidRDefault="00000000">
      <w:pPr>
        <w:spacing w:before="240" w:after="240"/>
      </w:pPr>
      <w:r>
        <w:br/>
      </w:r>
      <w:r>
        <w:rPr>
          <w:b/>
          <w:color w:val="0000FF"/>
        </w:rPr>
        <w:t>Presenter</w:t>
      </w:r>
      <w:r>
        <w:t xml:space="preserve">: </w:t>
      </w:r>
      <w:r w:rsidR="00D709D2">
        <w:t>Frédéric Gabin</w:t>
      </w:r>
    </w:p>
    <w:p w14:paraId="34E63523" w14:textId="77777777" w:rsidR="00551966" w:rsidRDefault="00000000">
      <w:pPr>
        <w:spacing w:before="240" w:after="240"/>
      </w:pPr>
      <w:r>
        <w:rPr>
          <w:b/>
          <w:color w:val="0000FF"/>
        </w:rPr>
        <w:t>Online Discussion</w:t>
      </w:r>
      <w:r>
        <w:t>: ((July 10 2025))</w:t>
      </w:r>
    </w:p>
    <w:p w14:paraId="7E915D72" w14:textId="77777777" w:rsidR="00551966" w:rsidRDefault="00000000">
      <w:pPr>
        <w:numPr>
          <w:ilvl w:val="0"/>
          <w:numId w:val="17"/>
        </w:numPr>
        <w:spacing w:before="240"/>
      </w:pPr>
      <w:r>
        <w:t>Presented _BBC version</w:t>
      </w:r>
    </w:p>
    <w:p w14:paraId="78745A98" w14:textId="77777777" w:rsidR="001630AF" w:rsidRDefault="001630AF" w:rsidP="001630AF">
      <w:pPr>
        <w:numPr>
          <w:ilvl w:val="0"/>
          <w:numId w:val="17"/>
        </w:numPr>
        <w:spacing w:before="240"/>
      </w:pPr>
      <w:r>
        <w:rPr>
          <w:b/>
        </w:rPr>
        <w:t>Summary</w:t>
      </w:r>
      <w:r>
        <w:t>: This document is a CR to stage 2 (26501) to align with stage 3 (26512) for CMMF enabled media streaming architecture and procedures.</w:t>
      </w:r>
    </w:p>
    <w:p w14:paraId="246F63B3" w14:textId="641E4BFE" w:rsidR="001630AF" w:rsidRDefault="001630AF" w:rsidP="001630AF">
      <w:pPr>
        <w:numPr>
          <w:ilvl w:val="0"/>
          <w:numId w:val="17"/>
        </w:numPr>
      </w:pPr>
      <w:r>
        <w:t xml:space="preserve">Richard explained that the changes were minor and aimed at improving clarity and removing duplication. </w:t>
      </w:r>
    </w:p>
    <w:p w14:paraId="6050910F" w14:textId="02FDF7F6" w:rsidR="001630AF" w:rsidRDefault="001630AF" w:rsidP="001630AF">
      <w:pPr>
        <w:numPr>
          <w:ilvl w:val="0"/>
          <w:numId w:val="17"/>
        </w:numPr>
      </w:pPr>
      <w:r>
        <w:t xml:space="preserve">Thomas raised concerns about the necessity of specifying CMMF in stage 2, arguing that it is a format and should not impact stage 2. </w:t>
      </w:r>
    </w:p>
    <w:p w14:paraId="0DD9CDC9" w14:textId="6F253F65" w:rsidR="001630AF" w:rsidRDefault="001630AF" w:rsidP="001630AF">
      <w:pPr>
        <w:numPr>
          <w:ilvl w:val="0"/>
          <w:numId w:val="17"/>
        </w:numPr>
      </w:pPr>
      <w:r>
        <w:t xml:space="preserve">Iraj suggested that the call flows and procedures related to CMMF might be better suited for 501 rather than 512. </w:t>
      </w:r>
    </w:p>
    <w:p w14:paraId="77B8499E" w14:textId="73ED3C0A" w:rsidR="001630AF" w:rsidRDefault="001630AF" w:rsidP="001630AF">
      <w:pPr>
        <w:numPr>
          <w:ilvl w:val="0"/>
          <w:numId w:val="17"/>
        </w:numPr>
        <w:spacing w:after="240"/>
      </w:pPr>
      <w:r>
        <w:t xml:space="preserve">The document was noted, and further discussion was suggested to resolve the concerns. </w:t>
      </w:r>
    </w:p>
    <w:p w14:paraId="6DFF2099" w14:textId="77777777" w:rsidR="00551966" w:rsidRDefault="00000000">
      <w:pPr>
        <w:spacing w:before="240" w:after="240"/>
      </w:pPr>
      <w:r>
        <w:rPr>
          <w:b/>
          <w:color w:val="0000FF"/>
        </w:rPr>
        <w:t>Decision</w:t>
      </w:r>
      <w:r>
        <w:t>:</w:t>
      </w:r>
    </w:p>
    <w:p w14:paraId="6F927400" w14:textId="77777777" w:rsidR="00551966" w:rsidRDefault="00551966">
      <w:pPr>
        <w:spacing w:before="240" w:after="240"/>
      </w:pPr>
      <w:hyperlink r:id="rId69">
        <w:r>
          <w:rPr>
            <w:color w:val="1155CC"/>
            <w:u w:val="single"/>
          </w:rPr>
          <w:t>S4aI250098</w:t>
        </w:r>
      </w:hyperlink>
      <w:r>
        <w:t xml:space="preserve"> is </w:t>
      </w:r>
      <w:r>
        <w:rPr>
          <w:b/>
          <w:color w:val="FF0000"/>
        </w:rPr>
        <w:t>noted</w:t>
      </w:r>
      <w:r>
        <w:t>.</w:t>
      </w:r>
    </w:p>
    <w:p w14:paraId="60791CB5" w14:textId="77777777" w:rsidR="00551966" w:rsidRDefault="00000000">
      <w:pPr>
        <w:spacing w:before="240" w:after="240"/>
      </w:pPr>
      <w:r>
        <w:lastRenderedPageBreak/>
        <w:t xml:space="preserve"> </w:t>
      </w:r>
    </w:p>
    <w:tbl>
      <w:tblPr>
        <w:tblStyle w:val="af"/>
        <w:tblW w:w="894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30"/>
        <w:gridCol w:w="4290"/>
        <w:gridCol w:w="1995"/>
        <w:gridCol w:w="1125"/>
      </w:tblGrid>
      <w:tr w:rsidR="00551966" w14:paraId="32223DBE" w14:textId="77777777">
        <w:trPr>
          <w:trHeight w:val="840"/>
        </w:trPr>
        <w:tc>
          <w:tcPr>
            <w:tcW w:w="153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214F3D92" w14:textId="77777777" w:rsidR="00551966" w:rsidRDefault="00551966">
            <w:pPr>
              <w:spacing w:before="240"/>
              <w:rPr>
                <w:b/>
                <w:color w:val="1155CC"/>
                <w:u w:val="single"/>
              </w:rPr>
            </w:pPr>
            <w:hyperlink r:id="rId70">
              <w:r>
                <w:rPr>
                  <w:b/>
                  <w:color w:val="1155CC"/>
                  <w:u w:val="single"/>
                </w:rPr>
                <w:t>S4aI250099</w:t>
              </w:r>
            </w:hyperlink>
          </w:p>
        </w:tc>
        <w:tc>
          <w:tcPr>
            <w:tcW w:w="4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7F9E081" w14:textId="77777777" w:rsidR="00551966" w:rsidRDefault="00000000">
            <w:pPr>
              <w:spacing w:before="240"/>
            </w:pPr>
            <w:r>
              <w:t>[AMD_PRO-MED] WT2: New annexes to specify use of CMMF within TS 26.512</w:t>
            </w:r>
          </w:p>
        </w:tc>
        <w:tc>
          <w:tcPr>
            <w:tcW w:w="19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826A63B" w14:textId="77777777" w:rsidR="00551966" w:rsidRDefault="00000000">
            <w:pPr>
              <w:spacing w:before="240"/>
            </w:pPr>
            <w:r>
              <w:t>Dolby Laboratories Inc.</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DC3F888" w14:textId="77777777" w:rsidR="00551966" w:rsidRDefault="00000000">
            <w:pPr>
              <w:spacing w:before="240"/>
            </w:pPr>
            <w:r>
              <w:t>Jason Cloud</w:t>
            </w:r>
          </w:p>
        </w:tc>
      </w:tr>
    </w:tbl>
    <w:p w14:paraId="66A76EAC" w14:textId="14DFA77D" w:rsidR="00551966" w:rsidRDefault="00000000">
      <w:pPr>
        <w:spacing w:before="240" w:after="240"/>
      </w:pPr>
      <w:r>
        <w:br/>
      </w:r>
      <w:r>
        <w:rPr>
          <w:b/>
          <w:color w:val="0000FF"/>
        </w:rPr>
        <w:t>Presenter</w:t>
      </w:r>
      <w:r>
        <w:t>: Jason Cloud</w:t>
      </w:r>
      <w:r w:rsidR="00D709D2">
        <w:t>/Frédéric Gabin</w:t>
      </w:r>
    </w:p>
    <w:p w14:paraId="404DB5B8" w14:textId="77777777" w:rsidR="00551966" w:rsidRDefault="00000000">
      <w:pPr>
        <w:spacing w:before="240" w:after="240"/>
      </w:pPr>
      <w:r>
        <w:rPr>
          <w:b/>
          <w:color w:val="0000FF"/>
        </w:rPr>
        <w:t>Online Discussion</w:t>
      </w:r>
      <w:r>
        <w:t>: ((July 10 2025))</w:t>
      </w:r>
    </w:p>
    <w:p w14:paraId="004129A4" w14:textId="77777777" w:rsidR="00551966" w:rsidRDefault="00000000">
      <w:pPr>
        <w:numPr>
          <w:ilvl w:val="0"/>
          <w:numId w:val="15"/>
        </w:numPr>
        <w:spacing w:before="240"/>
      </w:pPr>
      <w:r>
        <w:t>Presented _BBC version</w:t>
      </w:r>
    </w:p>
    <w:p w14:paraId="5B6AC67A" w14:textId="77777777" w:rsidR="00053FE4" w:rsidRDefault="00053FE4" w:rsidP="00053FE4">
      <w:pPr>
        <w:numPr>
          <w:ilvl w:val="0"/>
          <w:numId w:val="15"/>
        </w:numPr>
        <w:spacing w:before="240"/>
      </w:pPr>
      <w:r>
        <w:rPr>
          <w:b/>
        </w:rPr>
        <w:t>Summary</w:t>
      </w:r>
      <w:r>
        <w:t>: This document is a revision of the CR to 26512, introducing new annexes to specify the use of CMMF within stage 3 of 5GMS.</w:t>
      </w:r>
    </w:p>
    <w:p w14:paraId="2A4D2D88" w14:textId="77777777" w:rsidR="00053FE4" w:rsidRDefault="00053FE4" w:rsidP="00053FE4">
      <w:pPr>
        <w:numPr>
          <w:ilvl w:val="0"/>
          <w:numId w:val="15"/>
        </w:numPr>
      </w:pPr>
      <w:r>
        <w:rPr>
          <w:b/>
        </w:rPr>
        <w:t>Discussion</w:t>
      </w:r>
      <w:r>
        <w:t>:</w:t>
      </w:r>
    </w:p>
    <w:p w14:paraId="6DD893DE" w14:textId="4E4CE42D" w:rsidR="00053FE4" w:rsidRDefault="00053FE4" w:rsidP="00053FE4">
      <w:pPr>
        <w:numPr>
          <w:ilvl w:val="1"/>
          <w:numId w:val="15"/>
        </w:numPr>
      </w:pPr>
      <w:r>
        <w:t>Richard mentioned that the changes aimed to improve clarity and remove duplication.</w:t>
      </w:r>
    </w:p>
    <w:p w14:paraId="28ADA735" w14:textId="3660C8FF" w:rsidR="00053FE4" w:rsidRDefault="00053FE4" w:rsidP="00053FE4">
      <w:pPr>
        <w:numPr>
          <w:ilvl w:val="1"/>
          <w:numId w:val="15"/>
        </w:numPr>
      </w:pPr>
      <w:r>
        <w:t>Thomas preferred that Annex Z not be included in the specifications, suggesting it belongs in the ETSI spec.</w:t>
      </w:r>
    </w:p>
    <w:p w14:paraId="28F463F6" w14:textId="03E437E1" w:rsidR="00053FE4" w:rsidRDefault="00053FE4" w:rsidP="00053FE4">
      <w:pPr>
        <w:numPr>
          <w:ilvl w:val="1"/>
          <w:numId w:val="15"/>
        </w:numPr>
        <w:spacing w:after="240"/>
      </w:pPr>
      <w:r>
        <w:t>The document was noted, and the comments and suggestions by Richard were acknowledged.</w:t>
      </w:r>
    </w:p>
    <w:p w14:paraId="6C47FB74" w14:textId="77777777" w:rsidR="00551966" w:rsidRDefault="00000000">
      <w:pPr>
        <w:spacing w:before="240" w:after="240"/>
      </w:pPr>
      <w:r>
        <w:rPr>
          <w:b/>
          <w:color w:val="0000FF"/>
        </w:rPr>
        <w:t>Decision</w:t>
      </w:r>
      <w:r>
        <w:t>:</w:t>
      </w:r>
    </w:p>
    <w:p w14:paraId="20867CD1" w14:textId="77777777" w:rsidR="00551966" w:rsidRDefault="00551966">
      <w:pPr>
        <w:spacing w:before="240" w:after="240"/>
      </w:pPr>
      <w:hyperlink r:id="rId71">
        <w:r>
          <w:rPr>
            <w:color w:val="1155CC"/>
            <w:u w:val="single"/>
          </w:rPr>
          <w:t>S4aI250099</w:t>
        </w:r>
      </w:hyperlink>
      <w:r>
        <w:t xml:space="preserve"> is </w:t>
      </w:r>
      <w:r>
        <w:rPr>
          <w:b/>
          <w:color w:val="FF0000"/>
        </w:rPr>
        <w:t>noted</w:t>
      </w:r>
      <w:r>
        <w:t>.</w:t>
      </w:r>
    </w:p>
    <w:p w14:paraId="626F1226" w14:textId="77777777" w:rsidR="00551966" w:rsidRDefault="00000000">
      <w:pPr>
        <w:spacing w:before="240" w:after="240"/>
      </w:pPr>
      <w:r>
        <w:t xml:space="preserve"> </w:t>
      </w:r>
    </w:p>
    <w:tbl>
      <w:tblPr>
        <w:tblStyle w:val="af0"/>
        <w:tblW w:w="894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30"/>
        <w:gridCol w:w="5085"/>
        <w:gridCol w:w="720"/>
        <w:gridCol w:w="1605"/>
      </w:tblGrid>
      <w:tr w:rsidR="00551966" w14:paraId="5DFD122A" w14:textId="77777777">
        <w:trPr>
          <w:trHeight w:val="570"/>
        </w:trPr>
        <w:tc>
          <w:tcPr>
            <w:tcW w:w="153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A182CCC" w14:textId="77777777" w:rsidR="00551966" w:rsidRDefault="00551966">
            <w:pPr>
              <w:spacing w:before="240"/>
              <w:rPr>
                <w:b/>
                <w:color w:val="1155CC"/>
                <w:u w:val="single"/>
              </w:rPr>
            </w:pPr>
            <w:hyperlink r:id="rId72">
              <w:r>
                <w:rPr>
                  <w:b/>
                  <w:color w:val="1155CC"/>
                  <w:u w:val="single"/>
                </w:rPr>
                <w:t>S4aI250100</w:t>
              </w:r>
            </w:hyperlink>
          </w:p>
        </w:tc>
        <w:tc>
          <w:tcPr>
            <w:tcW w:w="50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C7B64A6" w14:textId="77777777" w:rsidR="00551966" w:rsidRDefault="00000000">
            <w:pPr>
              <w:spacing w:before="240"/>
            </w:pPr>
            <w:r>
              <w:t>[AMD_PRO-MED] Gap analysis of CMCD configuration with MPEG-DASH 6th Edition</w:t>
            </w:r>
          </w:p>
        </w:tc>
        <w:tc>
          <w:tcPr>
            <w:tcW w:w="7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4D12CA3" w14:textId="77777777" w:rsidR="00551966" w:rsidRDefault="00000000">
            <w:pPr>
              <w:spacing w:before="240"/>
            </w:pPr>
            <w:r>
              <w:t>BBC</w:t>
            </w:r>
          </w:p>
        </w:tc>
        <w:tc>
          <w:tcPr>
            <w:tcW w:w="16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7AA5EA0" w14:textId="77777777" w:rsidR="00551966" w:rsidRDefault="00000000">
            <w:pPr>
              <w:spacing w:before="240"/>
            </w:pPr>
            <w:r>
              <w:t>Richard Bradbury</w:t>
            </w:r>
          </w:p>
        </w:tc>
      </w:tr>
    </w:tbl>
    <w:p w14:paraId="50AEC0C7" w14:textId="77777777" w:rsidR="00551966" w:rsidRDefault="00000000">
      <w:pPr>
        <w:spacing w:before="240" w:after="240"/>
      </w:pPr>
      <w:r>
        <w:br/>
      </w:r>
      <w:r>
        <w:rPr>
          <w:b/>
          <w:color w:val="0000FF"/>
        </w:rPr>
        <w:t>Presenter</w:t>
      </w:r>
      <w:r>
        <w:t>: Richard Bradbury</w:t>
      </w:r>
    </w:p>
    <w:p w14:paraId="5B26853B" w14:textId="77777777" w:rsidR="00551966" w:rsidRDefault="00000000">
      <w:pPr>
        <w:spacing w:before="240" w:after="240"/>
        <w:rPr>
          <w:b/>
        </w:rPr>
      </w:pPr>
      <w:r>
        <w:rPr>
          <w:b/>
        </w:rPr>
        <w:t>Presentation of Richard on Document 100:</w:t>
      </w:r>
    </w:p>
    <w:p w14:paraId="6FD21AB2" w14:textId="77777777" w:rsidR="00551966" w:rsidRDefault="00000000">
      <w:pPr>
        <w:numPr>
          <w:ilvl w:val="0"/>
          <w:numId w:val="44"/>
        </w:numPr>
        <w:spacing w:before="240"/>
      </w:pPr>
      <w:r>
        <w:t>Richard presented a discussion paper comparing the configuration of CMCD in 5G media streaming with MPEG Dash 6th edition.</w:t>
      </w:r>
    </w:p>
    <w:p w14:paraId="6A571EF0" w14:textId="77777777" w:rsidR="00551966" w:rsidRDefault="00000000">
      <w:pPr>
        <w:numPr>
          <w:ilvl w:val="0"/>
          <w:numId w:val="44"/>
        </w:numPr>
      </w:pPr>
      <w:r>
        <w:t>He highlighted the ability to report client data using the service description element in the MPD.</w:t>
      </w:r>
    </w:p>
    <w:p w14:paraId="2B4ADC31" w14:textId="77777777" w:rsidR="00551966" w:rsidRDefault="00000000">
      <w:pPr>
        <w:numPr>
          <w:ilvl w:val="0"/>
          <w:numId w:val="44"/>
        </w:numPr>
      </w:pPr>
      <w:r>
        <w:t>Richard conducted a gap analysis, comparing the attributes and elements in Dash with the current 5G media streaming specifications.</w:t>
      </w:r>
    </w:p>
    <w:p w14:paraId="71EE1911" w14:textId="77777777" w:rsidR="00551966" w:rsidRDefault="00000000">
      <w:pPr>
        <w:numPr>
          <w:ilvl w:val="0"/>
          <w:numId w:val="44"/>
        </w:numPr>
      </w:pPr>
      <w:r>
        <w:t>He identified gaps in filtering capabilities, reporting modes, and precedence rules.</w:t>
      </w:r>
    </w:p>
    <w:p w14:paraId="56449623" w14:textId="77777777" w:rsidR="00551966" w:rsidRDefault="00000000">
      <w:pPr>
        <w:numPr>
          <w:ilvl w:val="0"/>
          <w:numId w:val="44"/>
        </w:numPr>
      </w:pPr>
      <w:r>
        <w:lastRenderedPageBreak/>
        <w:t>Proposed adding parameters to the 3GPP service URL for content ID and reporting mode.</w:t>
      </w:r>
    </w:p>
    <w:p w14:paraId="2040AB63" w14:textId="77777777" w:rsidR="00551966" w:rsidRDefault="00000000">
      <w:pPr>
        <w:numPr>
          <w:ilvl w:val="0"/>
          <w:numId w:val="44"/>
        </w:numPr>
        <w:spacing w:after="240"/>
      </w:pPr>
      <w:r>
        <w:t>Suggested precedence rules for session identifiers and keys specified in the MPD.</w:t>
      </w:r>
    </w:p>
    <w:p w14:paraId="6BFBB34E" w14:textId="77777777" w:rsidR="00551966" w:rsidRDefault="00000000">
      <w:pPr>
        <w:spacing w:before="240" w:after="240"/>
      </w:pPr>
      <w:r>
        <w:t>Key points:</w:t>
      </w:r>
    </w:p>
    <w:p w14:paraId="321A95F9" w14:textId="77777777" w:rsidR="00551966" w:rsidRDefault="00000000">
      <w:pPr>
        <w:numPr>
          <w:ilvl w:val="0"/>
          <w:numId w:val="39"/>
        </w:numPr>
        <w:spacing w:before="240"/>
      </w:pPr>
      <w:r>
        <w:t>Filters for service locations, adaptation sets, and object types.</w:t>
      </w:r>
    </w:p>
    <w:p w14:paraId="40F834D1" w14:textId="77777777" w:rsidR="00551966" w:rsidRDefault="00000000">
      <w:pPr>
        <w:numPr>
          <w:ilvl w:val="0"/>
          <w:numId w:val="39"/>
        </w:numPr>
      </w:pPr>
      <w:r>
        <w:t>Reporting mode (query parameters vs. HTTP headers).</w:t>
      </w:r>
    </w:p>
    <w:p w14:paraId="0D0F1B15" w14:textId="77777777" w:rsidR="00551966" w:rsidRDefault="00000000">
      <w:pPr>
        <w:numPr>
          <w:ilvl w:val="0"/>
          <w:numId w:val="39"/>
        </w:numPr>
        <w:spacing w:after="240"/>
      </w:pPr>
      <w:r>
        <w:t>Precedence rules for session identifiers and keys.</w:t>
      </w:r>
    </w:p>
    <w:p w14:paraId="178EB059" w14:textId="77777777" w:rsidR="00551966" w:rsidRDefault="00000000">
      <w:pPr>
        <w:spacing w:before="240" w:after="240"/>
      </w:pPr>
      <w:r>
        <w:t>Richard's proposal aims to align 5G media streaming with Dash specifications and enhance configuration capabilities. 1</w:t>
      </w:r>
    </w:p>
    <w:p w14:paraId="58101741" w14:textId="77777777" w:rsidR="00551966" w:rsidRDefault="00551966">
      <w:pPr>
        <w:spacing w:before="240" w:after="240"/>
      </w:pPr>
    </w:p>
    <w:p w14:paraId="7C58F90B" w14:textId="77777777" w:rsidR="00551966" w:rsidRDefault="00000000">
      <w:pPr>
        <w:spacing w:before="240" w:after="240"/>
      </w:pPr>
      <w:r>
        <w:rPr>
          <w:b/>
          <w:color w:val="0000FF"/>
        </w:rPr>
        <w:t>Online Discussion</w:t>
      </w:r>
      <w:r>
        <w:t>: ((July 10 2025))</w:t>
      </w:r>
    </w:p>
    <w:p w14:paraId="7C57126E" w14:textId="77777777" w:rsidR="00551966" w:rsidRDefault="00000000">
      <w:pPr>
        <w:numPr>
          <w:ilvl w:val="0"/>
          <w:numId w:val="41"/>
        </w:numPr>
        <w:spacing w:before="240"/>
      </w:pPr>
      <w:r>
        <w:t xml:space="preserve">Thomas: We have an API defined in DASH for configuration. This goes early than the service description configuration using the MPD </w:t>
      </w:r>
    </w:p>
    <w:p w14:paraId="336AF47B" w14:textId="77777777" w:rsidR="00551966" w:rsidRDefault="00000000">
      <w:pPr>
        <w:numPr>
          <w:ilvl w:val="0"/>
          <w:numId w:val="41"/>
        </w:numPr>
      </w:pPr>
      <w:r>
        <w:t>Iraj: In terms of filtering, does M1 have same set of filters as in the MPD</w:t>
      </w:r>
    </w:p>
    <w:p w14:paraId="2931E987" w14:textId="77777777" w:rsidR="00551966" w:rsidRDefault="00000000">
      <w:pPr>
        <w:numPr>
          <w:ilvl w:val="0"/>
          <w:numId w:val="41"/>
        </w:numPr>
      </w:pPr>
      <w:r>
        <w:t>Richard: No</w:t>
      </w:r>
    </w:p>
    <w:p w14:paraId="7AD8A785" w14:textId="77777777" w:rsidR="00551966" w:rsidRDefault="00000000">
      <w:pPr>
        <w:numPr>
          <w:ilvl w:val="0"/>
          <w:numId w:val="41"/>
        </w:numPr>
      </w:pPr>
      <w:r>
        <w:t>Iraj: It will be difficult to [add filters] shoehorn into metrics reporting. There might be differences in MPDs in a provisioning session for this to make sense.</w:t>
      </w:r>
    </w:p>
    <w:p w14:paraId="649FA475" w14:textId="77777777" w:rsidR="00551966" w:rsidRDefault="00000000">
      <w:pPr>
        <w:numPr>
          <w:ilvl w:val="0"/>
          <w:numId w:val="41"/>
        </w:numPr>
      </w:pPr>
      <w:r>
        <w:t>Iraj: It would make sense to align what is in MPD to what comes in provisioning. For example add service locations into the provisioning information</w:t>
      </w:r>
    </w:p>
    <w:p w14:paraId="5B75022E" w14:textId="77777777" w:rsidR="00551966" w:rsidRDefault="00000000">
      <w:pPr>
        <w:numPr>
          <w:ilvl w:val="0"/>
          <w:numId w:val="41"/>
        </w:numPr>
      </w:pPr>
      <w:r>
        <w:t xml:space="preserve">Richard: </w:t>
      </w:r>
      <w:proofErr w:type="spellStart"/>
      <w:r>
        <w:t>THen</w:t>
      </w:r>
      <w:proofErr w:type="spellEnd"/>
      <w:r>
        <w:t xml:space="preserve"> it makes it DASH specific. </w:t>
      </w:r>
    </w:p>
    <w:p w14:paraId="32E18B35" w14:textId="77777777" w:rsidR="00551966" w:rsidRDefault="00000000">
      <w:pPr>
        <w:numPr>
          <w:ilvl w:val="0"/>
          <w:numId w:val="41"/>
        </w:numPr>
      </w:pPr>
      <w:r>
        <w:t xml:space="preserve">Thomas: Little bit of context. We have </w:t>
      </w:r>
      <w:proofErr w:type="spellStart"/>
      <w:r>
        <w:t>cmcd</w:t>
      </w:r>
      <w:proofErr w:type="spellEnd"/>
      <w:r>
        <w:t xml:space="preserve"> v1 version that is not perfect. We are working on v2. I don't want to over stress on the details (precedence etc.) in this contribution. We might not get a correct answer. </w:t>
      </w:r>
    </w:p>
    <w:p w14:paraId="11A64AB2" w14:textId="77777777" w:rsidR="00551966" w:rsidRDefault="00000000">
      <w:pPr>
        <w:numPr>
          <w:ilvl w:val="0"/>
          <w:numId w:val="41"/>
        </w:numPr>
      </w:pPr>
      <w:r>
        <w:t>Iraj: Does v2 have all the parameters in v1?</w:t>
      </w:r>
    </w:p>
    <w:p w14:paraId="338C4B5B" w14:textId="77777777" w:rsidR="00551966" w:rsidRDefault="00000000">
      <w:pPr>
        <w:numPr>
          <w:ilvl w:val="0"/>
          <w:numId w:val="41"/>
        </w:numPr>
        <w:spacing w:after="240"/>
      </w:pPr>
      <w:r>
        <w:t xml:space="preserve">Thomas: We have multiple hierarchies of parameters. We still need to </w:t>
      </w:r>
      <w:proofErr w:type="spellStart"/>
      <w:r>
        <w:t>analyze</w:t>
      </w:r>
      <w:proofErr w:type="spellEnd"/>
      <w:r>
        <w:t xml:space="preserve"> v2, so no clarity at the moment.      </w:t>
      </w:r>
    </w:p>
    <w:p w14:paraId="2833C0D8" w14:textId="77777777" w:rsidR="00551966" w:rsidRDefault="00551966">
      <w:pPr>
        <w:spacing w:before="240" w:after="240"/>
      </w:pPr>
    </w:p>
    <w:p w14:paraId="6479EFB0" w14:textId="77777777" w:rsidR="00551966" w:rsidRDefault="00000000">
      <w:pPr>
        <w:spacing w:before="240" w:after="240"/>
        <w:rPr>
          <w:i/>
        </w:rPr>
      </w:pPr>
      <w:r>
        <w:rPr>
          <w:i/>
        </w:rPr>
        <w:t>AI-generated content. Be sure to check for accuracy.</w:t>
      </w:r>
    </w:p>
    <w:p w14:paraId="34ED2F3F" w14:textId="77777777" w:rsidR="00551966" w:rsidRDefault="00000000">
      <w:pPr>
        <w:spacing w:before="240" w:after="240"/>
        <w:rPr>
          <w:b/>
        </w:rPr>
      </w:pPr>
      <w:r>
        <w:rPr>
          <w:b/>
        </w:rPr>
        <w:t>Iraj's Comment:</w:t>
      </w:r>
    </w:p>
    <w:p w14:paraId="0A3A447B" w14:textId="77777777" w:rsidR="00551966" w:rsidRDefault="00000000">
      <w:pPr>
        <w:numPr>
          <w:ilvl w:val="0"/>
          <w:numId w:val="9"/>
        </w:numPr>
        <w:spacing w:before="240" w:after="240"/>
      </w:pPr>
      <w:r>
        <w:t>Iraj questioned the absence of certain filters (service location, adaptation sets) in the M1 provisioning and suggested that aligning the capabilities between the MPD and M1 provisioning would simplify the process. They also inquired about the necessity of having different URIs for the four categories of CMCD. 1 2 3 4</w:t>
      </w:r>
    </w:p>
    <w:p w14:paraId="7861C5D2" w14:textId="77777777" w:rsidR="00551966" w:rsidRDefault="00000000">
      <w:pPr>
        <w:spacing w:before="240" w:after="240"/>
        <w:rPr>
          <w:b/>
        </w:rPr>
      </w:pPr>
      <w:r>
        <w:rPr>
          <w:b/>
        </w:rPr>
        <w:lastRenderedPageBreak/>
        <w:t>Richard's Response:</w:t>
      </w:r>
    </w:p>
    <w:p w14:paraId="59EF10C2" w14:textId="77777777" w:rsidR="00551966" w:rsidRDefault="00000000">
      <w:pPr>
        <w:numPr>
          <w:ilvl w:val="0"/>
          <w:numId w:val="2"/>
        </w:numPr>
        <w:spacing w:before="240" w:after="240"/>
      </w:pPr>
      <w:r>
        <w:t>Richard explained that the filters were not included in the M1 provisioning because it was not initially considered necessary and that adding them might complicate the provisioning process, especially for heterogeneous MPDs. He also clarified that the different URIs for CMCD categories allow for independent provisioning and event exposure. 5 6 7 8</w:t>
      </w:r>
    </w:p>
    <w:p w14:paraId="4362CBE7" w14:textId="77777777" w:rsidR="00551966" w:rsidRDefault="00000000">
      <w:pPr>
        <w:spacing w:before="240" w:after="240"/>
        <w:rPr>
          <w:i/>
        </w:rPr>
      </w:pPr>
      <w:r>
        <w:rPr>
          <w:i/>
        </w:rPr>
        <w:t>AI-generated content. Be sure to check for accuracy.</w:t>
      </w:r>
    </w:p>
    <w:p w14:paraId="40352633" w14:textId="77777777" w:rsidR="00551966" w:rsidRDefault="00000000">
      <w:pPr>
        <w:spacing w:before="240" w:after="240"/>
        <w:rPr>
          <w:b/>
        </w:rPr>
      </w:pPr>
      <w:r>
        <w:rPr>
          <w:b/>
        </w:rPr>
        <w:t>Summary of Thomas's Comment and Subsequent Discussion:</w:t>
      </w:r>
    </w:p>
    <w:p w14:paraId="52073EBB" w14:textId="77777777" w:rsidR="00551966" w:rsidRDefault="00000000">
      <w:pPr>
        <w:numPr>
          <w:ilvl w:val="0"/>
          <w:numId w:val="13"/>
        </w:numPr>
        <w:spacing w:before="240"/>
      </w:pPr>
      <w:r>
        <w:rPr>
          <w:b/>
        </w:rPr>
        <w:t>Thomas's Comment:</w:t>
      </w:r>
    </w:p>
    <w:p w14:paraId="7AFE5B5B" w14:textId="77777777" w:rsidR="00551966" w:rsidRDefault="00000000">
      <w:pPr>
        <w:numPr>
          <w:ilvl w:val="1"/>
          <w:numId w:val="13"/>
        </w:numPr>
      </w:pPr>
      <w:r>
        <w:t>Thomas clarified that the service description in MPEG Dash is an implementation of the configuration API for the client, independent of the MPD or XML document. He emphasized that the core is defined in K37, and the XML is just an implementation of the API parameters. 1</w:t>
      </w:r>
    </w:p>
    <w:p w14:paraId="0B03A095" w14:textId="77777777" w:rsidR="00551966" w:rsidRDefault="00000000">
      <w:pPr>
        <w:numPr>
          <w:ilvl w:val="1"/>
          <w:numId w:val="13"/>
        </w:numPr>
      </w:pPr>
      <w:r>
        <w:t>He mentioned that V1 of CMCD was not built to consider hierarchies where multiple entities in the chain would ask for reporting, leading to inconsistencies. He suggested making rational decisions for release 19 but acknowledged that V2 might define the logic differently. 2</w:t>
      </w:r>
    </w:p>
    <w:p w14:paraId="2534249C" w14:textId="77777777" w:rsidR="00551966" w:rsidRDefault="00000000">
      <w:pPr>
        <w:numPr>
          <w:ilvl w:val="0"/>
          <w:numId w:val="13"/>
        </w:numPr>
      </w:pPr>
      <w:r>
        <w:rPr>
          <w:b/>
        </w:rPr>
        <w:t>Discussion:</w:t>
      </w:r>
    </w:p>
    <w:p w14:paraId="5C6D3C27" w14:textId="77777777" w:rsidR="00551966" w:rsidRDefault="00000000">
      <w:pPr>
        <w:numPr>
          <w:ilvl w:val="1"/>
          <w:numId w:val="13"/>
        </w:numPr>
      </w:pPr>
      <w:r>
        <w:rPr>
          <w:b/>
        </w:rPr>
        <w:t>Iraj's Comments:</w:t>
      </w:r>
    </w:p>
    <w:p w14:paraId="65A988F2" w14:textId="77777777" w:rsidR="00551966" w:rsidRDefault="00000000">
      <w:pPr>
        <w:numPr>
          <w:ilvl w:val="2"/>
          <w:numId w:val="13"/>
        </w:numPr>
      </w:pPr>
      <w:r>
        <w:t>Iraj questioned the absence of filters like service location and adaptation sets in the M1 provisioning and suggested adding them for consistency. He argued that having the same set of parameters in both mechanisms would simplify the process. 3</w:t>
      </w:r>
    </w:p>
    <w:p w14:paraId="33F79185" w14:textId="77777777" w:rsidR="00551966" w:rsidRDefault="00000000">
      <w:pPr>
        <w:numPr>
          <w:ilvl w:val="2"/>
          <w:numId w:val="13"/>
        </w:numPr>
      </w:pPr>
      <w:r>
        <w:t>He also questioned the value of having four different URIs for CMCD categories and suggested that a single URI might suffice. 4</w:t>
      </w:r>
    </w:p>
    <w:p w14:paraId="3B965A7B" w14:textId="77777777" w:rsidR="00551966" w:rsidRDefault="00000000">
      <w:pPr>
        <w:numPr>
          <w:ilvl w:val="1"/>
          <w:numId w:val="13"/>
        </w:numPr>
      </w:pPr>
      <w:r>
        <w:rPr>
          <w:b/>
        </w:rPr>
        <w:t>Richard's Responses:</w:t>
      </w:r>
    </w:p>
    <w:p w14:paraId="1219FF3F" w14:textId="77777777" w:rsidR="00551966" w:rsidRDefault="00000000">
      <w:pPr>
        <w:numPr>
          <w:ilvl w:val="2"/>
          <w:numId w:val="13"/>
        </w:numPr>
      </w:pPr>
      <w:r>
        <w:t>Richard explained that the filters were not included in M1 provisioning because it was not considered during the initial design. He acknowledged that adding these filters might be challenging but agreed that it could be done. 5</w:t>
      </w:r>
    </w:p>
    <w:p w14:paraId="0A61D035" w14:textId="77777777" w:rsidR="00551966" w:rsidRDefault="00000000">
      <w:pPr>
        <w:numPr>
          <w:ilvl w:val="2"/>
          <w:numId w:val="13"/>
        </w:numPr>
      </w:pPr>
      <w:r>
        <w:t>He clarified that the four URIs were designed for convenience to allow independent provisioning of different CMCD categories. 6</w:t>
      </w:r>
    </w:p>
    <w:p w14:paraId="657D3D32" w14:textId="77777777" w:rsidR="00551966" w:rsidRDefault="00000000">
      <w:pPr>
        <w:numPr>
          <w:ilvl w:val="2"/>
          <w:numId w:val="13"/>
        </w:numPr>
      </w:pPr>
      <w:r>
        <w:t>Richard proposed that the media player entry should restrict service locations, adaptation sets, and object types, and suggested precedence rules where the media player entry would override the provisioning. 7</w:t>
      </w:r>
    </w:p>
    <w:p w14:paraId="51A1C22A" w14:textId="77777777" w:rsidR="00551966" w:rsidRDefault="00000000">
      <w:pPr>
        <w:spacing w:before="240" w:after="240"/>
      </w:pPr>
      <w:r>
        <w:rPr>
          <w:b/>
        </w:rPr>
        <w:t>Session ID Discussion</w:t>
      </w:r>
      <w:r>
        <w:t>:</w:t>
      </w:r>
    </w:p>
    <w:p w14:paraId="45A2A910" w14:textId="77777777" w:rsidR="00551966" w:rsidRDefault="00000000">
      <w:pPr>
        <w:numPr>
          <w:ilvl w:val="0"/>
          <w:numId w:val="30"/>
        </w:numPr>
        <w:spacing w:before="240"/>
      </w:pPr>
      <w:r>
        <w:rPr>
          <w:b/>
        </w:rPr>
        <w:t>Context</w:t>
      </w:r>
      <w:r>
        <w:t>: The discussion focused on the handling of session identifiers (IDs) in the context of CMCD (Common Media Client Data) and 5G media streaming.</w:t>
      </w:r>
    </w:p>
    <w:p w14:paraId="0C3CA28F" w14:textId="77777777" w:rsidR="00551966" w:rsidRDefault="00000000">
      <w:pPr>
        <w:numPr>
          <w:ilvl w:val="0"/>
          <w:numId w:val="30"/>
        </w:numPr>
      </w:pPr>
      <w:r>
        <w:rPr>
          <w:b/>
        </w:rPr>
        <w:lastRenderedPageBreak/>
        <w:t>Key Points</w:t>
      </w:r>
      <w:r>
        <w:t>:</w:t>
      </w:r>
    </w:p>
    <w:p w14:paraId="0D34EFF7" w14:textId="77777777" w:rsidR="00551966" w:rsidRDefault="00000000">
      <w:pPr>
        <w:numPr>
          <w:ilvl w:val="1"/>
          <w:numId w:val="30"/>
        </w:numPr>
      </w:pPr>
      <w:r>
        <w:rPr>
          <w:b/>
        </w:rPr>
        <w:t>Current Implementation</w:t>
      </w:r>
      <w:r>
        <w:t>: Richard explained that the 5G media streaming system uses its own session ID, which is crucial for correlating all streaming data within the system. This session ID is used at M4. 1</w:t>
      </w:r>
    </w:p>
    <w:p w14:paraId="42E68A0E" w14:textId="77777777" w:rsidR="00551966" w:rsidRDefault="00000000">
      <w:pPr>
        <w:numPr>
          <w:ilvl w:val="1"/>
          <w:numId w:val="30"/>
        </w:numPr>
      </w:pPr>
      <w:r>
        <w:rPr>
          <w:b/>
        </w:rPr>
        <w:t>Challenge</w:t>
      </w:r>
      <w:r>
        <w:t xml:space="preserve">: The issue arises when the MPD (Media Presentation Description) specifies a session ID that might conflict with the 5G media streaming session ID. </w:t>
      </w:r>
    </w:p>
    <w:p w14:paraId="214B2530" w14:textId="77777777" w:rsidR="00551966" w:rsidRDefault="00000000">
      <w:pPr>
        <w:numPr>
          <w:ilvl w:val="1"/>
          <w:numId w:val="30"/>
        </w:numPr>
      </w:pPr>
      <w:r>
        <w:rPr>
          <w:b/>
        </w:rPr>
        <w:t>Proposed Solution</w:t>
      </w:r>
      <w:r>
        <w:t xml:space="preserve">: Richard suggested that the 5G media streaming session ID should take precedence over any session ID specified in the MPD. This ensures consistency and the ability to correlate data within the 5G media streaming system. </w:t>
      </w:r>
    </w:p>
    <w:p w14:paraId="5ADE5DB4" w14:textId="77777777" w:rsidR="00551966" w:rsidRDefault="00000000">
      <w:pPr>
        <w:numPr>
          <w:ilvl w:val="1"/>
          <w:numId w:val="30"/>
        </w:numPr>
      </w:pPr>
      <w:r>
        <w:rPr>
          <w:b/>
        </w:rPr>
        <w:t>Alternative Approach</w:t>
      </w:r>
      <w:r>
        <w:t xml:space="preserve">: Thomas proposed that the AS (Application Server) could convert the 5G media streaming session ID back to the external session ID when reporting upstream, ensuring that both IDs are used appropriately in their respective contexts. </w:t>
      </w:r>
    </w:p>
    <w:p w14:paraId="1FBDB63B" w14:textId="77777777" w:rsidR="00551966" w:rsidRDefault="00000000">
      <w:pPr>
        <w:numPr>
          <w:ilvl w:val="1"/>
          <w:numId w:val="30"/>
        </w:numPr>
        <w:spacing w:after="240"/>
      </w:pPr>
      <w:r>
        <w:rPr>
          <w:b/>
        </w:rPr>
        <w:t>Complexity</w:t>
      </w:r>
      <w:r>
        <w:t xml:space="preserve">: The discussion acknowledged the complexity of handling multiple session IDs and the potential need for further refinement in future versions of CMCD. </w:t>
      </w:r>
    </w:p>
    <w:p w14:paraId="4C04C83B" w14:textId="77777777" w:rsidR="00551966" w:rsidRDefault="00000000">
      <w:pPr>
        <w:spacing w:before="240" w:after="240"/>
      </w:pPr>
      <w:r>
        <w:rPr>
          <w:b/>
        </w:rPr>
        <w:t>Conclusion</w:t>
      </w:r>
      <w:r>
        <w:t>: The group agreed to defer the final decision on handling session IDs for further discussion, noting the importance of maintaining the 5G media streaming session ID for internal correlation while considering the implications for upstream reporting. 5</w:t>
      </w:r>
    </w:p>
    <w:p w14:paraId="6E824E41" w14:textId="77777777" w:rsidR="00551966" w:rsidRDefault="00000000">
      <w:pPr>
        <w:spacing w:before="240" w:after="240"/>
      </w:pPr>
      <w:r>
        <w:rPr>
          <w:b/>
          <w:color w:val="0000FF"/>
        </w:rPr>
        <w:t>Decision</w:t>
      </w:r>
      <w:r>
        <w:t>:</w:t>
      </w:r>
    </w:p>
    <w:p w14:paraId="1801171D" w14:textId="77777777" w:rsidR="00551966" w:rsidRDefault="00551966">
      <w:pPr>
        <w:spacing w:before="240" w:after="240"/>
      </w:pPr>
      <w:hyperlink r:id="rId73">
        <w:r>
          <w:rPr>
            <w:color w:val="1155CC"/>
            <w:u w:val="single"/>
          </w:rPr>
          <w:t>S4aI250100</w:t>
        </w:r>
      </w:hyperlink>
      <w:r>
        <w:t xml:space="preserve"> is </w:t>
      </w:r>
      <w:r>
        <w:rPr>
          <w:b/>
          <w:color w:val="FF0000"/>
        </w:rPr>
        <w:t>revised to 106, and 106 is agreed</w:t>
      </w:r>
      <w:r>
        <w:t>.</w:t>
      </w:r>
    </w:p>
    <w:p w14:paraId="7CE084FB" w14:textId="77777777" w:rsidR="00551966" w:rsidRDefault="00000000">
      <w:pPr>
        <w:spacing w:before="240" w:after="240"/>
      </w:pPr>
      <w:r>
        <w:t xml:space="preserve"> </w:t>
      </w:r>
    </w:p>
    <w:tbl>
      <w:tblPr>
        <w:tblStyle w:val="af1"/>
        <w:tblW w:w="894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30"/>
        <w:gridCol w:w="3645"/>
        <w:gridCol w:w="2340"/>
        <w:gridCol w:w="1425"/>
      </w:tblGrid>
      <w:tr w:rsidR="00551966" w14:paraId="322CB1C4" w14:textId="77777777">
        <w:trPr>
          <w:trHeight w:val="570"/>
        </w:trPr>
        <w:tc>
          <w:tcPr>
            <w:tcW w:w="153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C5A7C08" w14:textId="77777777" w:rsidR="00551966" w:rsidRDefault="00551966">
            <w:pPr>
              <w:spacing w:before="240"/>
              <w:rPr>
                <w:b/>
                <w:color w:val="1155CC"/>
                <w:u w:val="single"/>
              </w:rPr>
            </w:pPr>
            <w:hyperlink r:id="rId74">
              <w:r>
                <w:rPr>
                  <w:b/>
                  <w:color w:val="1155CC"/>
                  <w:u w:val="single"/>
                </w:rPr>
                <w:t>S4aI250101</w:t>
              </w:r>
            </w:hyperlink>
          </w:p>
        </w:tc>
        <w:tc>
          <w:tcPr>
            <w:tcW w:w="36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65519A5" w14:textId="77777777" w:rsidR="00551966" w:rsidRDefault="00000000">
            <w:pPr>
              <w:spacing w:before="240"/>
            </w:pPr>
            <w:r>
              <w:t>LS on Protocol configuration for multi-access delivery</w:t>
            </w:r>
          </w:p>
        </w:tc>
        <w:tc>
          <w:tcPr>
            <w:tcW w:w="234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9C5A782" w14:textId="77777777" w:rsidR="00551966" w:rsidRDefault="00000000">
            <w:pPr>
              <w:spacing w:before="240"/>
            </w:pPr>
            <w:r>
              <w:t>Samsung Electronics Co. Ltd.</w:t>
            </w:r>
          </w:p>
        </w:tc>
        <w:tc>
          <w:tcPr>
            <w:tcW w:w="14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EB7F487" w14:textId="77777777" w:rsidR="00551966" w:rsidRDefault="00000000">
            <w:pPr>
              <w:spacing w:before="240"/>
            </w:pPr>
            <w:r>
              <w:t>Prakash Kolan</w:t>
            </w:r>
          </w:p>
        </w:tc>
      </w:tr>
    </w:tbl>
    <w:p w14:paraId="77AC740E" w14:textId="77777777" w:rsidR="00551966" w:rsidRDefault="00000000">
      <w:pPr>
        <w:spacing w:before="240" w:after="240"/>
      </w:pPr>
      <w:r>
        <w:br/>
      </w:r>
      <w:r>
        <w:rPr>
          <w:b/>
          <w:color w:val="0000FF"/>
        </w:rPr>
        <w:t>Presenter</w:t>
      </w:r>
      <w:r>
        <w:t>: Prakash Kolan</w:t>
      </w:r>
    </w:p>
    <w:p w14:paraId="2DED44B5" w14:textId="77777777" w:rsidR="00551966" w:rsidRDefault="00000000">
      <w:pPr>
        <w:spacing w:before="240" w:after="240"/>
      </w:pPr>
      <w:r>
        <w:rPr>
          <w:b/>
          <w:color w:val="0000FF"/>
        </w:rPr>
        <w:t>Online Discussion</w:t>
      </w:r>
      <w:r>
        <w:t>: ((July 10 2025))</w:t>
      </w:r>
    </w:p>
    <w:p w14:paraId="7CCFB0CE" w14:textId="77777777" w:rsidR="00C85782" w:rsidRDefault="00C85782" w:rsidP="00C85782">
      <w:pPr>
        <w:numPr>
          <w:ilvl w:val="0"/>
          <w:numId w:val="35"/>
        </w:numPr>
        <w:spacing w:before="240"/>
      </w:pPr>
      <w:r>
        <w:rPr>
          <w:b/>
        </w:rPr>
        <w:t>Summary</w:t>
      </w:r>
      <w:r>
        <w:t>: This document is an LS to SVTA and 5G-MAG about ongoing specification work in SA4 related to the configuration of protocol transport information by the 5G application.</w:t>
      </w:r>
    </w:p>
    <w:p w14:paraId="46BECC57" w14:textId="77777777" w:rsidR="00C85782" w:rsidRDefault="00C85782" w:rsidP="00C85782">
      <w:pPr>
        <w:numPr>
          <w:ilvl w:val="0"/>
          <w:numId w:val="35"/>
        </w:numPr>
      </w:pPr>
      <w:r>
        <w:rPr>
          <w:b/>
        </w:rPr>
        <w:t>Discussion</w:t>
      </w:r>
      <w:r>
        <w:t>:</w:t>
      </w:r>
    </w:p>
    <w:p w14:paraId="20B2090A" w14:textId="75D2016F" w:rsidR="00C85782" w:rsidRDefault="00C85782" w:rsidP="00C85782">
      <w:pPr>
        <w:numPr>
          <w:ilvl w:val="1"/>
          <w:numId w:val="35"/>
        </w:numPr>
      </w:pPr>
      <w:r>
        <w:t>Thomas suggested making the action more concrete and ensuring the request is clear. Specification number needs to be fixed.</w:t>
      </w:r>
    </w:p>
    <w:p w14:paraId="69117988" w14:textId="679AB179" w:rsidR="00C85782" w:rsidRDefault="00C85782" w:rsidP="00C85782">
      <w:pPr>
        <w:numPr>
          <w:ilvl w:val="1"/>
          <w:numId w:val="35"/>
        </w:numPr>
      </w:pPr>
      <w:r>
        <w:t xml:space="preserve">Richard and Thorsten provided feedback on the wording and structure of the LS. </w:t>
      </w:r>
    </w:p>
    <w:p w14:paraId="3238D885" w14:textId="49D73A16" w:rsidR="00C85782" w:rsidRDefault="00C85782" w:rsidP="00C85782">
      <w:pPr>
        <w:numPr>
          <w:ilvl w:val="1"/>
          <w:numId w:val="35"/>
        </w:numPr>
        <w:spacing w:after="240"/>
      </w:pPr>
      <w:r>
        <w:lastRenderedPageBreak/>
        <w:t xml:space="preserve">The document was agreed upon with minor corrections and the removal of the attachment, replacing it with a URL reference. </w:t>
      </w:r>
    </w:p>
    <w:p w14:paraId="7A566FE7" w14:textId="10D878FC" w:rsidR="00C85782" w:rsidRDefault="00C85782" w:rsidP="00C85782">
      <w:pPr>
        <w:numPr>
          <w:ilvl w:val="1"/>
          <w:numId w:val="35"/>
        </w:numPr>
        <w:spacing w:after="240"/>
      </w:pPr>
      <w:r>
        <w:t>Online edits were done to clarify the action</w:t>
      </w:r>
    </w:p>
    <w:p w14:paraId="32BF15E7" w14:textId="77777777" w:rsidR="00551966" w:rsidRDefault="00000000">
      <w:pPr>
        <w:spacing w:before="240" w:after="240"/>
      </w:pPr>
      <w:r>
        <w:rPr>
          <w:b/>
          <w:color w:val="0000FF"/>
        </w:rPr>
        <w:t>Decision</w:t>
      </w:r>
      <w:r>
        <w:t>:</w:t>
      </w:r>
    </w:p>
    <w:p w14:paraId="67B81F0D" w14:textId="29C5A507" w:rsidR="00551966" w:rsidRDefault="00551966">
      <w:pPr>
        <w:spacing w:before="240" w:after="240"/>
      </w:pPr>
      <w:hyperlink r:id="rId75">
        <w:r>
          <w:rPr>
            <w:color w:val="1155CC"/>
            <w:u w:val="single"/>
          </w:rPr>
          <w:t>S4aI250101</w:t>
        </w:r>
      </w:hyperlink>
      <w:r>
        <w:t xml:space="preserve"> is </w:t>
      </w:r>
      <w:r>
        <w:rPr>
          <w:b/>
          <w:color w:val="FF0000"/>
        </w:rPr>
        <w:t>revised</w:t>
      </w:r>
      <w:r w:rsidR="00D709D2">
        <w:rPr>
          <w:b/>
          <w:color w:val="FF0000"/>
        </w:rPr>
        <w:t xml:space="preserve"> to 107. 107 is approved</w:t>
      </w:r>
      <w:r>
        <w:t>.</w:t>
      </w:r>
    </w:p>
    <w:p w14:paraId="1D8C114A" w14:textId="77777777" w:rsidR="00551966" w:rsidRDefault="00000000">
      <w:pPr>
        <w:spacing w:before="240" w:after="240"/>
      </w:pPr>
      <w:r>
        <w:t xml:space="preserve"> </w:t>
      </w:r>
    </w:p>
    <w:tbl>
      <w:tblPr>
        <w:tblStyle w:val="af2"/>
        <w:tblW w:w="894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30"/>
        <w:gridCol w:w="3525"/>
        <w:gridCol w:w="2550"/>
        <w:gridCol w:w="1335"/>
      </w:tblGrid>
      <w:tr w:rsidR="00551966" w14:paraId="3884202B" w14:textId="77777777">
        <w:trPr>
          <w:trHeight w:val="840"/>
        </w:trPr>
        <w:tc>
          <w:tcPr>
            <w:tcW w:w="153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217FF603" w14:textId="77777777" w:rsidR="00551966" w:rsidRDefault="00551966">
            <w:pPr>
              <w:spacing w:before="240"/>
              <w:rPr>
                <w:b/>
                <w:color w:val="1155CC"/>
                <w:u w:val="single"/>
              </w:rPr>
            </w:pPr>
            <w:hyperlink r:id="rId76">
              <w:r>
                <w:rPr>
                  <w:b/>
                  <w:color w:val="1155CC"/>
                  <w:u w:val="single"/>
                </w:rPr>
                <w:t>S4aI250103</w:t>
              </w:r>
            </w:hyperlink>
          </w:p>
        </w:tc>
        <w:tc>
          <w:tcPr>
            <w:tcW w:w="35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50D986C" w14:textId="77777777" w:rsidR="00551966" w:rsidRDefault="00000000">
            <w:pPr>
              <w:spacing w:before="240"/>
            </w:pPr>
            <w:r>
              <w:t>[AMD_PRO-MED] Stage-3 Aspects of Multi-access Media Delivery</w:t>
            </w:r>
          </w:p>
        </w:tc>
        <w:tc>
          <w:tcPr>
            <w:tcW w:w="255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59D3E14" w14:textId="77777777" w:rsidR="00551966" w:rsidRDefault="00000000">
            <w:pPr>
              <w:spacing w:before="240"/>
            </w:pPr>
            <w:r>
              <w:t>Samsung Electronics Co. Ltd., BBC, Nokia</w:t>
            </w: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C634CBF" w14:textId="77777777" w:rsidR="00551966" w:rsidRDefault="00000000">
            <w:pPr>
              <w:spacing w:before="240"/>
            </w:pPr>
            <w:r>
              <w:t>Prakash Kolan</w:t>
            </w:r>
          </w:p>
        </w:tc>
      </w:tr>
    </w:tbl>
    <w:p w14:paraId="3FD2D0F0" w14:textId="77777777" w:rsidR="00551966" w:rsidRDefault="00000000">
      <w:pPr>
        <w:spacing w:before="240" w:after="240"/>
      </w:pPr>
      <w:r>
        <w:br/>
      </w:r>
      <w:r>
        <w:rPr>
          <w:b/>
          <w:color w:val="0000FF"/>
        </w:rPr>
        <w:t>Presenter</w:t>
      </w:r>
      <w:r>
        <w:t>: Prakash Kolan</w:t>
      </w:r>
    </w:p>
    <w:p w14:paraId="15A64D53" w14:textId="77777777" w:rsidR="00551966" w:rsidRDefault="00000000">
      <w:pPr>
        <w:spacing w:before="240" w:after="240"/>
      </w:pPr>
      <w:r>
        <w:rPr>
          <w:b/>
          <w:color w:val="0000FF"/>
        </w:rPr>
        <w:t>Online Discussion</w:t>
      </w:r>
      <w:r>
        <w:t>: ((July 10 2025))</w:t>
      </w:r>
    </w:p>
    <w:p w14:paraId="67FB1D20" w14:textId="5257752C" w:rsidR="00551966" w:rsidRDefault="00000000">
      <w:pPr>
        <w:spacing w:before="240" w:after="240"/>
      </w:pPr>
      <w:r>
        <w:rPr>
          <w:b/>
          <w:color w:val="0000FF"/>
        </w:rPr>
        <w:t>Decision</w:t>
      </w:r>
      <w:r>
        <w:t>:</w:t>
      </w:r>
      <w:r w:rsidR="00A53651">
        <w:t xml:space="preserve"> </w:t>
      </w:r>
      <w:hyperlink r:id="rId77">
        <w:r w:rsidR="00551966">
          <w:rPr>
            <w:color w:val="1155CC"/>
            <w:u w:val="single"/>
          </w:rPr>
          <w:t>S4aI250103</w:t>
        </w:r>
      </w:hyperlink>
      <w:r>
        <w:t xml:space="preserve"> is </w:t>
      </w:r>
      <w:r>
        <w:rPr>
          <w:b/>
          <w:color w:val="FF0000"/>
        </w:rPr>
        <w:t>Not Treated</w:t>
      </w:r>
      <w:r>
        <w:t>.</w:t>
      </w:r>
    </w:p>
    <w:p w14:paraId="27993369" w14:textId="77777777" w:rsidR="00551966" w:rsidRDefault="00000000">
      <w:pPr>
        <w:pStyle w:val="Heading2"/>
        <w:pBdr>
          <w:top w:val="nil"/>
          <w:left w:val="nil"/>
          <w:bottom w:val="nil"/>
          <w:right w:val="nil"/>
          <w:between w:val="nil"/>
        </w:pBdr>
      </w:pPr>
      <w:bookmarkStart w:id="15" w:name="_20kf5ag71ehs" w:colFirst="0" w:colLast="0"/>
      <w:bookmarkEnd w:id="15"/>
      <w:r>
        <w:t>2.6</w:t>
      </w:r>
      <w:r>
        <w:tab/>
      </w:r>
      <w:proofErr w:type="spellStart"/>
      <w:r>
        <w:t>MeME</w:t>
      </w:r>
      <w:proofErr w:type="spellEnd"/>
      <w:r>
        <w:t>-MED (Media Messaging Enhancements)</w:t>
      </w:r>
    </w:p>
    <w:p w14:paraId="3B56145E" w14:textId="77777777" w:rsidR="00551966" w:rsidRDefault="00551966">
      <w:pPr>
        <w:rPr>
          <w:i/>
          <w:color w:val="4A86E8"/>
        </w:rPr>
      </w:pPr>
      <w:hyperlink r:id="rId78">
        <w:r>
          <w:rPr>
            <w:i/>
            <w:color w:val="1155CC"/>
            <w:u w:val="single"/>
          </w:rPr>
          <w:t>SP-250632</w:t>
        </w:r>
      </w:hyperlink>
      <w:r>
        <w:t xml:space="preserve"> </w:t>
      </w:r>
      <w:r>
        <w:rPr>
          <w:i/>
          <w:color w:val="4A86E8"/>
        </w:rPr>
        <w:t>New Work Item for Media Messaging Enhancements (</w:t>
      </w:r>
      <w:proofErr w:type="spellStart"/>
      <w:r>
        <w:rPr>
          <w:i/>
          <w:color w:val="4A86E8"/>
        </w:rPr>
        <w:t>MeME</w:t>
      </w:r>
      <w:proofErr w:type="spellEnd"/>
      <w:r>
        <w:rPr>
          <w:i/>
          <w:color w:val="4A86E8"/>
        </w:rPr>
        <w:t>-MED)</w:t>
      </w:r>
    </w:p>
    <w:p w14:paraId="70583017" w14:textId="77777777" w:rsidR="00551966" w:rsidRDefault="00551966"/>
    <w:p w14:paraId="0239C950" w14:textId="77777777" w:rsidR="00551966" w:rsidRDefault="00551966"/>
    <w:tbl>
      <w:tblPr>
        <w:tblStyle w:val="af3"/>
        <w:tblW w:w="894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30"/>
        <w:gridCol w:w="3240"/>
        <w:gridCol w:w="2085"/>
        <w:gridCol w:w="2085"/>
      </w:tblGrid>
      <w:tr w:rsidR="00551966" w14:paraId="26E398DB" w14:textId="77777777">
        <w:trPr>
          <w:trHeight w:val="570"/>
        </w:trPr>
        <w:tc>
          <w:tcPr>
            <w:tcW w:w="153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DECA55A" w14:textId="77777777" w:rsidR="00551966" w:rsidRDefault="00551966">
            <w:pPr>
              <w:spacing w:before="240"/>
              <w:rPr>
                <w:b/>
                <w:color w:val="1155CC"/>
                <w:u w:val="single"/>
              </w:rPr>
            </w:pPr>
            <w:hyperlink r:id="rId79">
              <w:r>
                <w:rPr>
                  <w:b/>
                  <w:color w:val="1155CC"/>
                  <w:u w:val="single"/>
                </w:rPr>
                <w:t>S4aI250104</w:t>
              </w:r>
            </w:hyperlink>
          </w:p>
        </w:tc>
        <w:tc>
          <w:tcPr>
            <w:tcW w:w="324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A905CBD" w14:textId="77777777" w:rsidR="00551966" w:rsidRDefault="00000000">
            <w:pPr>
              <w:spacing w:before="240"/>
            </w:pPr>
            <w:r>
              <w:t>[</w:t>
            </w:r>
            <w:proofErr w:type="spellStart"/>
            <w:r>
              <w:t>MeME</w:t>
            </w:r>
            <w:proofErr w:type="spellEnd"/>
            <w:r>
              <w:t>-MED] Media Messaging Enhancements</w:t>
            </w:r>
          </w:p>
        </w:tc>
        <w:tc>
          <w:tcPr>
            <w:tcW w:w="20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F42B6EC" w14:textId="77777777" w:rsidR="00551966" w:rsidRDefault="00000000">
            <w:pPr>
              <w:spacing w:before="240"/>
            </w:pPr>
            <w:r>
              <w:t>Qualcomm Incorporated</w:t>
            </w:r>
          </w:p>
        </w:tc>
        <w:tc>
          <w:tcPr>
            <w:tcW w:w="20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D7043BE" w14:textId="77777777" w:rsidR="00551966" w:rsidRDefault="00000000">
            <w:pPr>
              <w:spacing w:before="240"/>
            </w:pPr>
            <w:r>
              <w:t>Thomas Stockhammer</w:t>
            </w:r>
          </w:p>
        </w:tc>
      </w:tr>
    </w:tbl>
    <w:p w14:paraId="046BD251" w14:textId="77777777" w:rsidR="00551966" w:rsidRDefault="00000000">
      <w:pPr>
        <w:spacing w:before="240" w:after="240"/>
      </w:pPr>
      <w:r>
        <w:rPr>
          <w:b/>
          <w:color w:val="0000FF"/>
        </w:rPr>
        <w:t>Presenter</w:t>
      </w:r>
      <w:r>
        <w:t>: Thomas Stockhammer</w:t>
      </w:r>
    </w:p>
    <w:p w14:paraId="37702F37" w14:textId="77777777" w:rsidR="00551966" w:rsidRDefault="00000000">
      <w:pPr>
        <w:spacing w:before="240" w:after="240"/>
      </w:pPr>
      <w:r>
        <w:rPr>
          <w:b/>
          <w:color w:val="0000FF"/>
        </w:rPr>
        <w:t>Online Discussion</w:t>
      </w:r>
      <w:r>
        <w:t>: ((July 10 2025))</w:t>
      </w:r>
    </w:p>
    <w:p w14:paraId="65D016E3" w14:textId="77777777" w:rsidR="00551966" w:rsidRDefault="00000000">
      <w:pPr>
        <w:spacing w:before="240" w:after="240"/>
      </w:pPr>
      <w:r>
        <w:rPr>
          <w:b/>
          <w:color w:val="0000FF"/>
        </w:rPr>
        <w:t>Decision</w:t>
      </w:r>
      <w:r>
        <w:t>:</w:t>
      </w:r>
    </w:p>
    <w:p w14:paraId="7B0AEE5C" w14:textId="786F2F8A" w:rsidR="00551966" w:rsidRDefault="00551966">
      <w:pPr>
        <w:spacing w:before="240" w:after="240"/>
      </w:pPr>
      <w:hyperlink r:id="rId80">
        <w:r>
          <w:rPr>
            <w:color w:val="1155CC"/>
            <w:u w:val="single"/>
          </w:rPr>
          <w:t>S4aI250104</w:t>
        </w:r>
      </w:hyperlink>
      <w:r>
        <w:t xml:space="preserve"> is </w:t>
      </w:r>
      <w:r>
        <w:rPr>
          <w:b/>
          <w:color w:val="FF0000"/>
        </w:rPr>
        <w:t>noted</w:t>
      </w:r>
      <w:r w:rsidR="00D709D2">
        <w:rPr>
          <w:b/>
          <w:color w:val="FF0000"/>
        </w:rPr>
        <w:t xml:space="preserve"> without presentation</w:t>
      </w:r>
      <w:r>
        <w:t>.</w:t>
      </w:r>
    </w:p>
    <w:p w14:paraId="6D672ED6" w14:textId="77777777" w:rsidR="00551966" w:rsidRDefault="00000000">
      <w:pPr>
        <w:spacing w:before="240" w:after="240"/>
      </w:pPr>
      <w:r>
        <w:t xml:space="preserve"> </w:t>
      </w:r>
    </w:p>
    <w:tbl>
      <w:tblPr>
        <w:tblStyle w:val="af4"/>
        <w:tblW w:w="895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30"/>
        <w:gridCol w:w="2850"/>
        <w:gridCol w:w="2310"/>
        <w:gridCol w:w="2265"/>
      </w:tblGrid>
      <w:tr w:rsidR="00551966" w14:paraId="07DDF8AA" w14:textId="77777777">
        <w:trPr>
          <w:trHeight w:val="570"/>
        </w:trPr>
        <w:tc>
          <w:tcPr>
            <w:tcW w:w="153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2A7CCBD8" w14:textId="77777777" w:rsidR="00551966" w:rsidRDefault="00551966">
            <w:pPr>
              <w:spacing w:before="240"/>
              <w:rPr>
                <w:b/>
                <w:color w:val="1155CC"/>
                <w:u w:val="single"/>
              </w:rPr>
            </w:pPr>
            <w:hyperlink r:id="rId81">
              <w:r>
                <w:rPr>
                  <w:b/>
                  <w:color w:val="1155CC"/>
                  <w:u w:val="single"/>
                </w:rPr>
                <w:t>S4aI250105</w:t>
              </w:r>
            </w:hyperlink>
          </w:p>
        </w:tc>
        <w:tc>
          <w:tcPr>
            <w:tcW w:w="285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0A4D9F0" w14:textId="77777777" w:rsidR="00551966" w:rsidRDefault="00000000">
            <w:pPr>
              <w:spacing w:before="240"/>
            </w:pPr>
            <w:r>
              <w:t>[</w:t>
            </w:r>
            <w:proofErr w:type="spellStart"/>
            <w:r>
              <w:t>MeME</w:t>
            </w:r>
            <w:proofErr w:type="spellEnd"/>
            <w:r>
              <w:t>-MED] Proposed Work Plan</w:t>
            </w:r>
          </w:p>
        </w:tc>
        <w:tc>
          <w:tcPr>
            <w:tcW w:w="231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F499612" w14:textId="77777777" w:rsidR="00551966" w:rsidRDefault="00000000">
            <w:pPr>
              <w:spacing w:before="240"/>
            </w:pPr>
            <w:r>
              <w:t>Qualcomm Incorporated</w:t>
            </w:r>
          </w:p>
        </w:tc>
        <w:tc>
          <w:tcPr>
            <w:tcW w:w="226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50EE7C2" w14:textId="77777777" w:rsidR="00551966" w:rsidRDefault="00000000">
            <w:pPr>
              <w:spacing w:before="240"/>
            </w:pPr>
            <w:r>
              <w:t>Thomas Stockhammer</w:t>
            </w:r>
          </w:p>
        </w:tc>
      </w:tr>
    </w:tbl>
    <w:p w14:paraId="6999368C" w14:textId="77777777" w:rsidR="00551966" w:rsidRDefault="00000000">
      <w:pPr>
        <w:spacing w:before="240" w:after="240"/>
      </w:pPr>
      <w:r>
        <w:rPr>
          <w:b/>
          <w:color w:val="0000FF"/>
        </w:rPr>
        <w:lastRenderedPageBreak/>
        <w:t>Presenter</w:t>
      </w:r>
      <w:r>
        <w:t>: Thomas Stockhammer</w:t>
      </w:r>
    </w:p>
    <w:p w14:paraId="35CE79D1" w14:textId="77777777" w:rsidR="00551966" w:rsidRDefault="00000000">
      <w:pPr>
        <w:spacing w:before="240" w:after="240"/>
      </w:pPr>
      <w:r>
        <w:rPr>
          <w:b/>
          <w:color w:val="0000FF"/>
        </w:rPr>
        <w:t>Online Discussion</w:t>
      </w:r>
      <w:r>
        <w:t>: ((July 10 2025))</w:t>
      </w:r>
    </w:p>
    <w:p w14:paraId="4D24226A" w14:textId="77777777" w:rsidR="00551966" w:rsidRDefault="00000000">
      <w:pPr>
        <w:spacing w:before="240" w:after="240"/>
      </w:pPr>
      <w:r>
        <w:rPr>
          <w:b/>
          <w:color w:val="0000FF"/>
        </w:rPr>
        <w:t>Decision</w:t>
      </w:r>
      <w:r>
        <w:t>:</w:t>
      </w:r>
    </w:p>
    <w:p w14:paraId="7E490E07" w14:textId="30455E57" w:rsidR="00551966" w:rsidRDefault="00551966">
      <w:pPr>
        <w:spacing w:before="240" w:after="240"/>
      </w:pPr>
      <w:hyperlink r:id="rId82">
        <w:r>
          <w:rPr>
            <w:color w:val="1155CC"/>
            <w:u w:val="single"/>
          </w:rPr>
          <w:t>S4aI250105</w:t>
        </w:r>
      </w:hyperlink>
      <w:r>
        <w:t xml:space="preserve"> is </w:t>
      </w:r>
      <w:r w:rsidR="00D709D2">
        <w:rPr>
          <w:b/>
          <w:color w:val="FF0000"/>
        </w:rPr>
        <w:t>noted without presentation</w:t>
      </w:r>
      <w:r w:rsidR="00D709D2">
        <w:t>.</w:t>
      </w:r>
    </w:p>
    <w:p w14:paraId="53AC145C" w14:textId="77777777" w:rsidR="00551966" w:rsidRDefault="00551966"/>
    <w:p w14:paraId="0B95E3F8" w14:textId="77777777" w:rsidR="00551966" w:rsidRDefault="00000000">
      <w:pPr>
        <w:pStyle w:val="Heading2"/>
        <w:pBdr>
          <w:top w:val="nil"/>
          <w:left w:val="nil"/>
          <w:bottom w:val="nil"/>
          <w:right w:val="nil"/>
          <w:between w:val="nil"/>
        </w:pBdr>
      </w:pPr>
      <w:bookmarkStart w:id="16" w:name="_qqa92y7pfs27" w:colFirst="0" w:colLast="0"/>
      <w:bookmarkEnd w:id="16"/>
      <w:r>
        <w:t>2.7</w:t>
      </w:r>
      <w:r>
        <w:tab/>
        <w:t>FS_Energy_Ph2_MED (Study on Media energy consumption exposure and evaluation framework Phase 2)</w:t>
      </w:r>
    </w:p>
    <w:p w14:paraId="10574CB5" w14:textId="77777777" w:rsidR="00551966" w:rsidRDefault="00551966">
      <w:pPr>
        <w:rPr>
          <w:i/>
          <w:color w:val="4A86E8"/>
        </w:rPr>
      </w:pPr>
      <w:hyperlink r:id="rId83">
        <w:r>
          <w:rPr>
            <w:i/>
            <w:color w:val="1155CC"/>
            <w:u w:val="single"/>
          </w:rPr>
          <w:t>SP-250636</w:t>
        </w:r>
      </w:hyperlink>
      <w:r>
        <w:rPr>
          <w:i/>
          <w:color w:val="4A86E8"/>
        </w:rPr>
        <w:t xml:space="preserve"> New SID on Media Energy Consumption Exposure and Evaluation Framework phase 2</w:t>
      </w:r>
    </w:p>
    <w:p w14:paraId="0026644B" w14:textId="77777777" w:rsidR="00551966" w:rsidRDefault="00551966"/>
    <w:p w14:paraId="5BE24EFC" w14:textId="77777777" w:rsidR="00551966" w:rsidRDefault="00000000">
      <w:r>
        <w:t>No documents.</w:t>
      </w:r>
    </w:p>
    <w:p w14:paraId="13FD0D2A" w14:textId="77777777" w:rsidR="00551966" w:rsidRDefault="00000000">
      <w:pPr>
        <w:pStyle w:val="Heading2"/>
        <w:pBdr>
          <w:top w:val="nil"/>
          <w:left w:val="nil"/>
          <w:bottom w:val="nil"/>
          <w:right w:val="nil"/>
          <w:between w:val="nil"/>
        </w:pBdr>
      </w:pPr>
      <w:bookmarkStart w:id="17" w:name="_z4cfwj9oi1yw" w:colFirst="0" w:colLast="0"/>
      <w:bookmarkEnd w:id="17"/>
      <w:r>
        <w:t>2.8        Other Rel-19 matters including TEI</w:t>
      </w:r>
    </w:p>
    <w:tbl>
      <w:tblPr>
        <w:tblStyle w:val="af5"/>
        <w:tblW w:w="898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55"/>
        <w:gridCol w:w="1590"/>
        <w:gridCol w:w="1710"/>
      </w:tblGrid>
      <w:tr w:rsidR="00551966" w14:paraId="61E4B414" w14:textId="77777777">
        <w:trPr>
          <w:trHeight w:val="570"/>
        </w:trPr>
        <w:tc>
          <w:tcPr>
            <w:tcW w:w="153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6DEED088" w14:textId="77777777" w:rsidR="00551966" w:rsidRDefault="00551966">
            <w:pPr>
              <w:spacing w:before="240"/>
              <w:rPr>
                <w:b/>
                <w:color w:val="1155CC"/>
                <w:u w:val="single"/>
              </w:rPr>
            </w:pPr>
            <w:hyperlink r:id="rId84">
              <w:r>
                <w:rPr>
                  <w:b/>
                  <w:color w:val="1155CC"/>
                  <w:u w:val="single"/>
                </w:rPr>
                <w:t>S4aI250086</w:t>
              </w:r>
            </w:hyperlink>
          </w:p>
        </w:tc>
        <w:tc>
          <w:tcPr>
            <w:tcW w:w="415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DC2EE29" w14:textId="77777777" w:rsidR="00551966" w:rsidRDefault="00000000">
            <w:pPr>
              <w:spacing w:before="240"/>
            </w:pPr>
            <w:r>
              <w:t>Draft IBC Paper on Advanced Media Delivery and 5G Broadcast</w:t>
            </w:r>
          </w:p>
        </w:tc>
        <w:tc>
          <w:tcPr>
            <w:tcW w:w="159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3A37855E" w14:textId="77777777" w:rsidR="00551966" w:rsidRDefault="00000000">
            <w:pPr>
              <w:spacing w:before="240"/>
            </w:pPr>
            <w:r>
              <w:t>Qualcomm Germany</w:t>
            </w:r>
          </w:p>
        </w:tc>
        <w:tc>
          <w:tcPr>
            <w:tcW w:w="171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7F044554" w14:textId="77777777" w:rsidR="00551966" w:rsidRDefault="00000000">
            <w:pPr>
              <w:spacing w:before="240"/>
            </w:pPr>
            <w:r>
              <w:t>Thomas Stockhammer</w:t>
            </w:r>
          </w:p>
        </w:tc>
      </w:tr>
    </w:tbl>
    <w:p w14:paraId="1DDD5A2E" w14:textId="77777777" w:rsidR="00551966" w:rsidRDefault="00551966">
      <w:pPr>
        <w:spacing w:before="240" w:after="240"/>
      </w:pPr>
      <w:hyperlink r:id="rId85">
        <w:r>
          <w:rPr>
            <w:color w:val="1155CC"/>
            <w:u w:val="single"/>
          </w:rPr>
          <w:t>S4aI250086</w:t>
        </w:r>
      </w:hyperlink>
      <w:r>
        <w:t xml:space="preserve"> is </w:t>
      </w:r>
      <w:r>
        <w:rPr>
          <w:b/>
          <w:color w:val="FF0000"/>
        </w:rPr>
        <w:t>revised</w:t>
      </w:r>
      <w:r>
        <w:t xml:space="preserve"> to </w:t>
      </w:r>
      <w:hyperlink r:id="rId86">
        <w:r>
          <w:rPr>
            <w:color w:val="1155CC"/>
            <w:u w:val="single"/>
          </w:rPr>
          <w:t>S4aI250090</w:t>
        </w:r>
      </w:hyperlink>
      <w:r>
        <w:t>.</w:t>
      </w:r>
    </w:p>
    <w:p w14:paraId="4FD9544D" w14:textId="77777777" w:rsidR="00551966" w:rsidRDefault="00551966">
      <w:pPr>
        <w:spacing w:before="240" w:after="240"/>
      </w:pPr>
    </w:p>
    <w:tbl>
      <w:tblPr>
        <w:tblStyle w:val="af6"/>
        <w:tblW w:w="898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55"/>
        <w:gridCol w:w="1590"/>
        <w:gridCol w:w="1710"/>
      </w:tblGrid>
      <w:tr w:rsidR="00551966" w14:paraId="268E2BD0" w14:textId="77777777">
        <w:trPr>
          <w:trHeight w:val="570"/>
        </w:trPr>
        <w:tc>
          <w:tcPr>
            <w:tcW w:w="1530" w:type="dxa"/>
            <w:tcBorders>
              <w:top w:val="single" w:sz="7" w:space="0" w:color="FFFFFF"/>
              <w:left w:val="single" w:sz="7" w:space="0" w:color="FFFFFF"/>
              <w:bottom w:val="single" w:sz="7" w:space="0" w:color="FFFFFF"/>
              <w:right w:val="single" w:sz="7" w:space="0" w:color="FFFFFF"/>
            </w:tcBorders>
            <w:shd w:val="clear" w:color="auto" w:fill="CAEDFB"/>
            <w:tcMar>
              <w:top w:w="0" w:type="dxa"/>
              <w:left w:w="100" w:type="dxa"/>
              <w:bottom w:w="0" w:type="dxa"/>
              <w:right w:w="100" w:type="dxa"/>
            </w:tcMar>
          </w:tcPr>
          <w:p w14:paraId="5F83F3A6" w14:textId="77777777" w:rsidR="00551966" w:rsidRDefault="00551966">
            <w:pPr>
              <w:spacing w:before="240"/>
              <w:rPr>
                <w:b/>
                <w:color w:val="1155CC"/>
                <w:u w:val="single"/>
              </w:rPr>
            </w:pPr>
            <w:hyperlink r:id="rId87">
              <w:r>
                <w:rPr>
                  <w:b/>
                  <w:color w:val="1155CC"/>
                  <w:u w:val="single"/>
                </w:rPr>
                <w:t>S4aI250090</w:t>
              </w:r>
            </w:hyperlink>
          </w:p>
        </w:tc>
        <w:tc>
          <w:tcPr>
            <w:tcW w:w="4155"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642713CD" w14:textId="77777777" w:rsidR="00551966" w:rsidRDefault="00000000">
            <w:pPr>
              <w:spacing w:before="240"/>
            </w:pPr>
            <w:r>
              <w:t>Draft IBC Paper on Advanced Media Delivery and 5G Broadcast</w:t>
            </w:r>
          </w:p>
        </w:tc>
        <w:tc>
          <w:tcPr>
            <w:tcW w:w="159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4A2F79E9" w14:textId="77777777" w:rsidR="00551966" w:rsidRDefault="00000000">
            <w:pPr>
              <w:spacing w:before="240"/>
            </w:pPr>
            <w:r>
              <w:t>Qualcomm Germany</w:t>
            </w:r>
          </w:p>
        </w:tc>
        <w:tc>
          <w:tcPr>
            <w:tcW w:w="1710" w:type="dxa"/>
            <w:tcBorders>
              <w:top w:val="single" w:sz="7" w:space="0" w:color="FFFFFF"/>
              <w:left w:val="nil"/>
              <w:bottom w:val="single" w:sz="7" w:space="0" w:color="FFFFFF"/>
              <w:right w:val="single" w:sz="7" w:space="0" w:color="FFFFFF"/>
            </w:tcBorders>
            <w:shd w:val="clear" w:color="auto" w:fill="CAEDFB"/>
            <w:tcMar>
              <w:top w:w="0" w:type="dxa"/>
              <w:left w:w="100" w:type="dxa"/>
              <w:bottom w:w="0" w:type="dxa"/>
              <w:right w:w="100" w:type="dxa"/>
            </w:tcMar>
          </w:tcPr>
          <w:p w14:paraId="1A64C2B4" w14:textId="77777777" w:rsidR="00551966" w:rsidRDefault="00000000">
            <w:pPr>
              <w:spacing w:before="240"/>
            </w:pPr>
            <w:r>
              <w:t>Thomas Stockhammer</w:t>
            </w:r>
          </w:p>
        </w:tc>
      </w:tr>
    </w:tbl>
    <w:p w14:paraId="37339BC9" w14:textId="77777777" w:rsidR="00551966" w:rsidRDefault="00000000">
      <w:pPr>
        <w:spacing w:before="240" w:after="240"/>
      </w:pPr>
      <w:r>
        <w:rPr>
          <w:b/>
          <w:color w:val="0000FF"/>
        </w:rPr>
        <w:t>E-mail Discussion</w:t>
      </w:r>
      <w:r>
        <w:t>: none</w:t>
      </w:r>
    </w:p>
    <w:p w14:paraId="51EC43F6" w14:textId="77777777" w:rsidR="00551966" w:rsidRDefault="00000000">
      <w:pPr>
        <w:spacing w:before="240" w:after="240"/>
      </w:pPr>
      <w:r>
        <w:rPr>
          <w:b/>
          <w:color w:val="0000FF"/>
        </w:rPr>
        <w:t>Revisions</w:t>
      </w:r>
      <w:r>
        <w:t>: none</w:t>
      </w:r>
    </w:p>
    <w:p w14:paraId="6FF81B51" w14:textId="77777777" w:rsidR="00551966" w:rsidRDefault="00000000">
      <w:pPr>
        <w:spacing w:before="240" w:after="240"/>
      </w:pPr>
      <w:r>
        <w:rPr>
          <w:b/>
          <w:color w:val="0000FF"/>
        </w:rPr>
        <w:t>Presenter</w:t>
      </w:r>
      <w:r>
        <w:t>: Thomas Stockhammer</w:t>
      </w:r>
    </w:p>
    <w:p w14:paraId="1C3CE24C" w14:textId="77777777" w:rsidR="00551966" w:rsidRDefault="00000000">
      <w:pPr>
        <w:numPr>
          <w:ilvl w:val="0"/>
          <w:numId w:val="19"/>
        </w:numPr>
        <w:shd w:val="clear" w:color="auto" w:fill="FFFFFF"/>
        <w:spacing w:before="220" w:line="335" w:lineRule="auto"/>
        <w:ind w:left="760" w:right="40"/>
      </w:pPr>
      <w:r>
        <w:rPr>
          <w:color w:val="242424"/>
          <w:sz w:val="21"/>
          <w:szCs w:val="21"/>
        </w:rPr>
        <w:t>Thomas presented a paper on advanced media delivery, which was submitted for review and is open to feedback and updates.</w:t>
      </w:r>
    </w:p>
    <w:p w14:paraId="66C2386D" w14:textId="77777777" w:rsidR="00551966" w:rsidRDefault="00000000">
      <w:pPr>
        <w:numPr>
          <w:ilvl w:val="0"/>
          <w:numId w:val="19"/>
        </w:numPr>
        <w:shd w:val="clear" w:color="auto" w:fill="FFFFFF"/>
        <w:spacing w:line="335" w:lineRule="auto"/>
        <w:ind w:left="760" w:right="40"/>
      </w:pPr>
      <w:r>
        <w:rPr>
          <w:color w:val="242424"/>
          <w:sz w:val="21"/>
          <w:szCs w:val="21"/>
        </w:rPr>
        <w:t>The paper summarizes the progress in advanced media delivery, focusing on two main topics: Common Media Client Data (CMCD) and Multimedia Live for Multi-Service Location.</w:t>
      </w:r>
    </w:p>
    <w:p w14:paraId="43FB9DFD" w14:textId="77777777" w:rsidR="00551966" w:rsidRDefault="00000000">
      <w:pPr>
        <w:numPr>
          <w:ilvl w:val="0"/>
          <w:numId w:val="19"/>
        </w:numPr>
        <w:shd w:val="clear" w:color="auto" w:fill="FFFFFF"/>
        <w:spacing w:line="335" w:lineRule="auto"/>
        <w:ind w:left="760" w:right="40"/>
      </w:pPr>
      <w:r>
        <w:rPr>
          <w:color w:val="242424"/>
          <w:sz w:val="21"/>
          <w:szCs w:val="21"/>
        </w:rPr>
        <w:t>The paper also includes a section on 5G broadcast, which is relevant to 5G media delivery.</w:t>
      </w:r>
    </w:p>
    <w:p w14:paraId="26E8DE6F" w14:textId="77777777" w:rsidR="00551966" w:rsidRDefault="00000000">
      <w:pPr>
        <w:numPr>
          <w:ilvl w:val="0"/>
          <w:numId w:val="19"/>
        </w:numPr>
        <w:shd w:val="clear" w:color="auto" w:fill="FFFFFF"/>
        <w:spacing w:line="335" w:lineRule="auto"/>
        <w:ind w:left="760" w:right="40"/>
      </w:pPr>
      <w:r>
        <w:rPr>
          <w:color w:val="242424"/>
          <w:sz w:val="21"/>
          <w:szCs w:val="21"/>
        </w:rPr>
        <w:lastRenderedPageBreak/>
        <w:t>Thomas invited offline comments and feedback from participants to further refine the paper.</w:t>
      </w:r>
    </w:p>
    <w:p w14:paraId="4EAA14E6" w14:textId="77777777" w:rsidR="00551966" w:rsidRDefault="00000000">
      <w:pPr>
        <w:numPr>
          <w:ilvl w:val="0"/>
          <w:numId w:val="19"/>
        </w:numPr>
        <w:shd w:val="clear" w:color="auto" w:fill="FFFFFF"/>
        <w:spacing w:after="220" w:line="335" w:lineRule="auto"/>
        <w:ind w:left="760" w:right="40"/>
      </w:pPr>
      <w:r>
        <w:rPr>
          <w:color w:val="242424"/>
          <w:sz w:val="21"/>
          <w:szCs w:val="21"/>
        </w:rPr>
        <w:t>The document and its abstract are attached for review, and Thomas acknowledged contributions from others.</w:t>
      </w:r>
    </w:p>
    <w:p w14:paraId="6DF0ADD1" w14:textId="77777777" w:rsidR="00551966" w:rsidRDefault="00000000">
      <w:pPr>
        <w:spacing w:before="240" w:after="240"/>
      </w:pPr>
      <w:r>
        <w:rPr>
          <w:b/>
          <w:color w:val="0000FF"/>
        </w:rPr>
        <w:t>Online Discussion</w:t>
      </w:r>
      <w:r>
        <w:t>: (June 05 2025)</w:t>
      </w:r>
    </w:p>
    <w:p w14:paraId="45492B34" w14:textId="77777777" w:rsidR="00551966" w:rsidRDefault="00000000">
      <w:pPr>
        <w:spacing w:before="240" w:after="240"/>
      </w:pPr>
      <w:r>
        <w:t>Paper was presented by Thomas, happy to receive more feedback offline and to acknowledge work.  No comments from the audience.</w:t>
      </w:r>
    </w:p>
    <w:p w14:paraId="230B4288" w14:textId="77777777" w:rsidR="00551966" w:rsidRDefault="00000000">
      <w:pPr>
        <w:spacing w:before="240" w:after="240"/>
      </w:pPr>
      <w:r>
        <w:rPr>
          <w:b/>
          <w:color w:val="0000FF"/>
        </w:rPr>
        <w:t>Decision</w:t>
      </w:r>
      <w:r>
        <w:t>:</w:t>
      </w:r>
    </w:p>
    <w:p w14:paraId="020430AE" w14:textId="77777777" w:rsidR="00551966" w:rsidRDefault="00551966">
      <w:pPr>
        <w:spacing w:before="240" w:after="240"/>
      </w:pPr>
      <w:hyperlink r:id="rId88">
        <w:r>
          <w:rPr>
            <w:color w:val="1155CC"/>
            <w:u w:val="single"/>
          </w:rPr>
          <w:t>S4aI250090</w:t>
        </w:r>
      </w:hyperlink>
      <w:r>
        <w:t xml:space="preserve"> is </w:t>
      </w:r>
      <w:r>
        <w:rPr>
          <w:b/>
          <w:color w:val="FF0000"/>
        </w:rPr>
        <w:t>noted</w:t>
      </w:r>
      <w:r>
        <w:t>.</w:t>
      </w:r>
    </w:p>
    <w:p w14:paraId="75CC2B72" w14:textId="77777777" w:rsidR="00551966" w:rsidRDefault="00551966">
      <w:pPr>
        <w:spacing w:before="240" w:after="240"/>
      </w:pPr>
    </w:p>
    <w:tbl>
      <w:tblPr>
        <w:tblStyle w:val="af7"/>
        <w:tblW w:w="895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30"/>
        <w:gridCol w:w="4365"/>
        <w:gridCol w:w="1380"/>
        <w:gridCol w:w="1680"/>
      </w:tblGrid>
      <w:tr w:rsidR="00551966" w14:paraId="4B19206D" w14:textId="77777777">
        <w:trPr>
          <w:trHeight w:val="570"/>
        </w:trPr>
        <w:tc>
          <w:tcPr>
            <w:tcW w:w="153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4ABA303" w14:textId="77777777" w:rsidR="00551966" w:rsidRDefault="00551966">
            <w:pPr>
              <w:spacing w:before="240"/>
              <w:rPr>
                <w:b/>
                <w:color w:val="1155CC"/>
                <w:u w:val="single"/>
              </w:rPr>
            </w:pPr>
            <w:hyperlink r:id="rId89">
              <w:r>
                <w:rPr>
                  <w:b/>
                  <w:color w:val="1155CC"/>
                  <w:u w:val="single"/>
                </w:rPr>
                <w:t>S4aI250102</w:t>
              </w:r>
            </w:hyperlink>
          </w:p>
        </w:tc>
        <w:tc>
          <w:tcPr>
            <w:tcW w:w="436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799788A" w14:textId="77777777" w:rsidR="00551966" w:rsidRDefault="00000000">
            <w:pPr>
              <w:spacing w:before="240"/>
            </w:pPr>
            <w:r>
              <w:t>Target Service Area Data Type in Service Announcement</w:t>
            </w:r>
          </w:p>
        </w:tc>
        <w:tc>
          <w:tcPr>
            <w:tcW w:w="138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5B226CB" w14:textId="77777777" w:rsidR="00551966" w:rsidRDefault="00000000">
            <w:pPr>
              <w:spacing w:before="240"/>
            </w:pPr>
            <w:r>
              <w:t>Ericsson LM</w:t>
            </w:r>
          </w:p>
        </w:tc>
        <w:tc>
          <w:tcPr>
            <w:tcW w:w="168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E86F95C" w14:textId="77777777" w:rsidR="00551966" w:rsidRDefault="00000000">
            <w:pPr>
              <w:spacing w:before="240"/>
            </w:pPr>
            <w:r>
              <w:t>Thorsten Lohmar</w:t>
            </w:r>
          </w:p>
        </w:tc>
      </w:tr>
    </w:tbl>
    <w:p w14:paraId="1DFDE5EB" w14:textId="77777777" w:rsidR="00551966" w:rsidRDefault="00000000">
      <w:pPr>
        <w:spacing w:before="240" w:after="240"/>
      </w:pPr>
      <w:r>
        <w:rPr>
          <w:b/>
          <w:color w:val="0000FF"/>
        </w:rPr>
        <w:t>Presenter</w:t>
      </w:r>
      <w:r>
        <w:t>: Thorsten Lohmar</w:t>
      </w:r>
    </w:p>
    <w:p w14:paraId="306A2690" w14:textId="77777777" w:rsidR="00551966" w:rsidRDefault="00000000">
      <w:pPr>
        <w:spacing w:before="240" w:after="240"/>
      </w:pPr>
      <w:r>
        <w:rPr>
          <w:b/>
        </w:rPr>
        <w:t>Thorsten's Presentation on Document 102</w:t>
      </w:r>
      <w:r>
        <w:t>:</w:t>
      </w:r>
    </w:p>
    <w:p w14:paraId="73563302" w14:textId="77777777" w:rsidR="00551966" w:rsidRDefault="00000000">
      <w:pPr>
        <w:numPr>
          <w:ilvl w:val="0"/>
          <w:numId w:val="1"/>
        </w:numPr>
        <w:spacing w:before="240"/>
      </w:pPr>
      <w:r>
        <w:t>Thorsten presented a CR on the NTN target service area definition, which was previously endorsed at the sub working group level. 1</w:t>
      </w:r>
    </w:p>
    <w:p w14:paraId="4CEFC59E" w14:textId="77777777" w:rsidR="00551966" w:rsidRDefault="00000000">
      <w:pPr>
        <w:numPr>
          <w:ilvl w:val="0"/>
          <w:numId w:val="1"/>
        </w:numPr>
      </w:pPr>
      <w:r>
        <w:t>He identified a bug in the YAML file appendix, specifically a missing column, and emphasized the need to work on the updated version. 2</w:t>
      </w:r>
    </w:p>
    <w:p w14:paraId="257D1BD6" w14:textId="77777777" w:rsidR="00551966" w:rsidRDefault="00000000">
      <w:pPr>
        <w:numPr>
          <w:ilvl w:val="0"/>
          <w:numId w:val="1"/>
        </w:numPr>
        <w:spacing w:after="240"/>
      </w:pPr>
      <w:r>
        <w:t>Thorsten requested endorsement of the updated version to ensure awareness of the missing column and mentioned that further work is needed in the next meeting. 3</w:t>
      </w:r>
    </w:p>
    <w:p w14:paraId="4BA1A7A0" w14:textId="77777777" w:rsidR="00551966" w:rsidRDefault="00000000">
      <w:pPr>
        <w:spacing w:before="240" w:after="240"/>
      </w:pPr>
      <w:r>
        <w:rPr>
          <w:b/>
          <w:color w:val="0000FF"/>
        </w:rPr>
        <w:t>Online Discussion</w:t>
      </w:r>
      <w:r>
        <w:t>: ((July 10 2025))</w:t>
      </w:r>
    </w:p>
    <w:p w14:paraId="13A87886" w14:textId="77777777" w:rsidR="00551966" w:rsidRDefault="00000000">
      <w:pPr>
        <w:numPr>
          <w:ilvl w:val="0"/>
          <w:numId w:val="43"/>
        </w:numPr>
        <w:spacing w:before="240"/>
      </w:pPr>
      <w:r>
        <w:t>Richard: We can remove the first comment. It is not applicable anymore. About second comment, it should be one right?</w:t>
      </w:r>
    </w:p>
    <w:p w14:paraId="41246686" w14:textId="77777777" w:rsidR="00551966" w:rsidRDefault="00000000">
      <w:pPr>
        <w:numPr>
          <w:ilvl w:val="0"/>
          <w:numId w:val="43"/>
        </w:numPr>
        <w:spacing w:after="240"/>
      </w:pPr>
      <w:r>
        <w:t xml:space="preserve">Thorsten: Having minItems:1 says it is one. </w:t>
      </w:r>
    </w:p>
    <w:p w14:paraId="2C7E0536" w14:textId="77777777" w:rsidR="00551966" w:rsidRDefault="00000000">
      <w:pPr>
        <w:spacing w:before="240" w:after="240"/>
        <w:rPr>
          <w:b/>
        </w:rPr>
      </w:pPr>
      <w:r>
        <w:rPr>
          <w:b/>
        </w:rPr>
        <w:t>Comments from Richard on Document 102:</w:t>
      </w:r>
    </w:p>
    <w:p w14:paraId="799ABCFC" w14:textId="77777777" w:rsidR="00551966" w:rsidRDefault="00000000">
      <w:pPr>
        <w:numPr>
          <w:ilvl w:val="0"/>
          <w:numId w:val="38"/>
        </w:numPr>
        <w:spacing w:before="240"/>
      </w:pPr>
      <w:r>
        <w:t>Richard noted that his first comment was now null and void due to a change in the data type to just the NCGI, which is now just the cell ID. 1</w:t>
      </w:r>
    </w:p>
    <w:p w14:paraId="4050FD9E" w14:textId="77777777" w:rsidR="00551966" w:rsidRDefault="00000000">
      <w:pPr>
        <w:numPr>
          <w:ilvl w:val="0"/>
          <w:numId w:val="38"/>
        </w:numPr>
        <w:spacing w:after="240"/>
      </w:pPr>
      <w:r>
        <w:t>He also commented on the geographic area list, suggesting that if consensus was reached on using only polygons and circles, it would be fine. He questioned whether the syntax should be "any of" or "one of." 2</w:t>
      </w:r>
    </w:p>
    <w:p w14:paraId="7E1E69CA" w14:textId="77777777" w:rsidR="00551966" w:rsidRDefault="00000000">
      <w:pPr>
        <w:spacing w:before="240" w:after="240"/>
        <w:rPr>
          <w:b/>
        </w:rPr>
      </w:pPr>
      <w:r>
        <w:rPr>
          <w:b/>
        </w:rPr>
        <w:t>Responses from Thorsten:</w:t>
      </w:r>
    </w:p>
    <w:p w14:paraId="6FCD70F4" w14:textId="77777777" w:rsidR="00551966" w:rsidRDefault="00000000">
      <w:pPr>
        <w:numPr>
          <w:ilvl w:val="0"/>
          <w:numId w:val="3"/>
        </w:numPr>
        <w:spacing w:before="240"/>
      </w:pPr>
      <w:r>
        <w:lastRenderedPageBreak/>
        <w:t>Thorsten confirmed that the syntax "any of" was correct because the items could be either a circle or a polygon, and the minimum is one. 3</w:t>
      </w:r>
    </w:p>
    <w:p w14:paraId="3773232C" w14:textId="77777777" w:rsidR="00551966" w:rsidRDefault="00000000">
      <w:pPr>
        <w:numPr>
          <w:ilvl w:val="0"/>
          <w:numId w:val="3"/>
        </w:numPr>
        <w:spacing w:after="240"/>
      </w:pPr>
      <w:r>
        <w:t>Thorsten resolved Richard's comments and mentioned that he would need to resubmit the document as a new version for the next meeting. 4</w:t>
      </w:r>
    </w:p>
    <w:p w14:paraId="5719236D" w14:textId="77777777" w:rsidR="00551966" w:rsidRDefault="00000000">
      <w:pPr>
        <w:spacing w:before="240" w:after="240"/>
        <w:rPr>
          <w:b/>
        </w:rPr>
      </w:pPr>
      <w:r>
        <w:rPr>
          <w:b/>
        </w:rPr>
        <w:t>Comments from Chair (Gabin):</w:t>
      </w:r>
    </w:p>
    <w:p w14:paraId="7A7101A2" w14:textId="77777777" w:rsidR="00551966" w:rsidRDefault="00000000">
      <w:pPr>
        <w:numPr>
          <w:ilvl w:val="0"/>
          <w:numId w:val="4"/>
        </w:numPr>
        <w:spacing w:before="240"/>
      </w:pPr>
      <w:r>
        <w:t>Gabin suggested that the document could be agreed upon in the current meeting and then resubmitted for the next meeting to save time. 5</w:t>
      </w:r>
    </w:p>
    <w:p w14:paraId="5C58996A" w14:textId="77777777" w:rsidR="00551966" w:rsidRDefault="00000000">
      <w:pPr>
        <w:numPr>
          <w:ilvl w:val="0"/>
          <w:numId w:val="4"/>
        </w:numPr>
        <w:spacing w:after="240"/>
      </w:pPr>
      <w:r>
        <w:t>Gabin emphasized the importance of making it clear that the document is agreeable. 6</w:t>
      </w:r>
    </w:p>
    <w:p w14:paraId="4E025132" w14:textId="77777777" w:rsidR="00551966" w:rsidRDefault="00000000">
      <w:pPr>
        <w:spacing w:before="240" w:after="240"/>
      </w:pPr>
      <w:r>
        <w:rPr>
          <w:b/>
          <w:color w:val="0000FF"/>
        </w:rPr>
        <w:t>Decision</w:t>
      </w:r>
      <w:r>
        <w:t>:</w:t>
      </w:r>
    </w:p>
    <w:p w14:paraId="49F1D543" w14:textId="77777777" w:rsidR="00551966" w:rsidRDefault="00000000">
      <w:pPr>
        <w:numPr>
          <w:ilvl w:val="0"/>
          <w:numId w:val="10"/>
        </w:numPr>
        <w:spacing w:before="240" w:after="240"/>
      </w:pPr>
      <w:r>
        <w:t>Agreed, but needs to be resubmitted for SA4#133-e</w:t>
      </w:r>
    </w:p>
    <w:p w14:paraId="5D8F4CF8" w14:textId="77777777" w:rsidR="00551966" w:rsidRDefault="00551966">
      <w:pPr>
        <w:spacing w:before="240" w:after="240"/>
      </w:pPr>
      <w:hyperlink r:id="rId90">
        <w:r>
          <w:rPr>
            <w:color w:val="1155CC"/>
            <w:u w:val="single"/>
          </w:rPr>
          <w:t>S4aI250102</w:t>
        </w:r>
      </w:hyperlink>
      <w:r>
        <w:t xml:space="preserve"> is </w:t>
      </w:r>
      <w:r>
        <w:rPr>
          <w:b/>
          <w:color w:val="FF0000"/>
        </w:rPr>
        <w:t>agreed</w:t>
      </w:r>
      <w:r>
        <w:t>.</w:t>
      </w:r>
    </w:p>
    <w:p w14:paraId="5D88B9EE" w14:textId="77777777" w:rsidR="00551966" w:rsidRDefault="00551966">
      <w:pPr>
        <w:spacing w:before="240" w:after="240"/>
      </w:pPr>
    </w:p>
    <w:p w14:paraId="6151D89E" w14:textId="77777777" w:rsidR="00551966" w:rsidRDefault="00000000">
      <w:pPr>
        <w:pStyle w:val="Heading2"/>
      </w:pPr>
      <w:bookmarkStart w:id="18" w:name="_p8h1hvw2z5gq" w:colFirst="0" w:colLast="0"/>
      <w:bookmarkEnd w:id="18"/>
      <w:r>
        <w:t>2.9</w:t>
      </w:r>
      <w:r>
        <w:tab/>
        <w:t>Close of the session</w:t>
      </w:r>
    </w:p>
    <w:p w14:paraId="1BF01A97" w14:textId="77777777" w:rsidR="00551966" w:rsidRDefault="00000000">
      <w:pPr>
        <w:pStyle w:val="Heading3"/>
      </w:pPr>
      <w:bookmarkStart w:id="19" w:name="_5jkgsf10zlyx" w:colFirst="0" w:colLast="0"/>
      <w:bookmarkEnd w:id="19"/>
      <w:r>
        <w:t xml:space="preserve">2.8.1   </w:t>
      </w:r>
      <w:r>
        <w:tab/>
        <w:t>Any other business</w:t>
      </w:r>
    </w:p>
    <w:p w14:paraId="6538C9A0" w14:textId="77777777" w:rsidR="00551966" w:rsidRDefault="00000000">
      <w:r>
        <w:t>none</w:t>
      </w:r>
    </w:p>
    <w:p w14:paraId="4E9BF6DC" w14:textId="77777777" w:rsidR="00551966" w:rsidRDefault="00000000">
      <w:pPr>
        <w:pStyle w:val="Heading3"/>
      </w:pPr>
      <w:bookmarkStart w:id="20" w:name="_uoi0kf5ygws0" w:colFirst="0" w:colLast="0"/>
      <w:bookmarkEnd w:id="20"/>
      <w:r>
        <w:t xml:space="preserve">2.8.2   </w:t>
      </w:r>
      <w:r>
        <w:tab/>
        <w:t>Post-Meeting Doc Status</w:t>
      </w:r>
    </w:p>
    <w:p w14:paraId="7219589A" w14:textId="77777777" w:rsidR="00C9738C" w:rsidRPr="00AD2F6D" w:rsidRDefault="00C9738C" w:rsidP="00C9738C">
      <w:pPr>
        <w:spacing w:line="240" w:lineRule="auto"/>
        <w:rPr>
          <w:rFonts w:ascii="Calibri" w:eastAsia="Calibri" w:hAnsi="Calibri" w:cs="Calibri"/>
        </w:rPr>
      </w:pPr>
      <w:r w:rsidRPr="00AD2F6D">
        <w:rPr>
          <w:rFonts w:ascii="Calibri" w:eastAsia="Calibri" w:hAnsi="Calibri" w:cs="Calibri"/>
        </w:rPr>
        <w:t>2.4        Release 18 and earlier matters</w:t>
      </w:r>
    </w:p>
    <w:p w14:paraId="51690D45" w14:textId="77777777" w:rsidR="00C9738C" w:rsidRPr="00AD2F6D" w:rsidRDefault="00C9738C" w:rsidP="00C9738C">
      <w:pPr>
        <w:spacing w:line="240" w:lineRule="auto"/>
        <w:rPr>
          <w:rFonts w:ascii="Calibri" w:eastAsia="Calibri" w:hAnsi="Calibri" w:cs="Calibri"/>
          <w:b/>
          <w:bCs/>
          <w:color w:val="FF0000"/>
        </w:rPr>
      </w:pPr>
      <w:r w:rsidRPr="00AD2F6D">
        <w:rPr>
          <w:rFonts w:ascii="Calibri" w:eastAsia="Calibri" w:hAnsi="Calibri" w:cs="Calibri"/>
          <w:b/>
          <w:bCs/>
          <w:color w:val="FF0000"/>
        </w:rPr>
        <w:t>26.510: 093</w:t>
      </w:r>
      <w:r w:rsidRPr="0019793C">
        <w:rPr>
          <w:rFonts w:ascii="Calibri" w:eastAsia="Calibri" w:hAnsi="Calibri" w:cs="Calibri"/>
          <w:b/>
          <w:bCs/>
          <w:color w:val="FF0000"/>
        </w:rPr>
        <w:t>a</w:t>
      </w:r>
    </w:p>
    <w:p w14:paraId="462EFDB0" w14:textId="77777777" w:rsidR="00C9738C" w:rsidRPr="00AD2F6D" w:rsidRDefault="00C9738C" w:rsidP="00C9738C">
      <w:pPr>
        <w:spacing w:line="240" w:lineRule="auto"/>
        <w:rPr>
          <w:rFonts w:ascii="Calibri" w:eastAsia="Calibri" w:hAnsi="Calibri" w:cs="Calibri"/>
        </w:rPr>
      </w:pPr>
    </w:p>
    <w:p w14:paraId="13C718D0" w14:textId="77777777" w:rsidR="00C9738C" w:rsidRPr="00AD2F6D" w:rsidRDefault="00C9738C" w:rsidP="00C9738C">
      <w:pPr>
        <w:spacing w:line="240" w:lineRule="auto"/>
        <w:rPr>
          <w:rFonts w:ascii="Calibri" w:eastAsia="Calibri" w:hAnsi="Calibri" w:cs="Calibri"/>
        </w:rPr>
      </w:pPr>
      <w:r w:rsidRPr="00AD2F6D">
        <w:rPr>
          <w:rFonts w:ascii="Calibri" w:eastAsia="Calibri" w:hAnsi="Calibri" w:cs="Calibri"/>
        </w:rPr>
        <w:t>2.5        AMD_PRO-MED (Stage 3 for Advanced Media Delivery)</w:t>
      </w:r>
    </w:p>
    <w:p w14:paraId="580FAF2A" w14:textId="77777777" w:rsidR="00C9738C" w:rsidRPr="00AD2F6D" w:rsidRDefault="00C9738C" w:rsidP="00C9738C">
      <w:pPr>
        <w:spacing w:line="240" w:lineRule="auto"/>
        <w:rPr>
          <w:rFonts w:ascii="Calibri" w:eastAsia="Calibri" w:hAnsi="Calibri" w:cs="Calibri"/>
          <w:b/>
          <w:bCs/>
          <w:color w:val="FF0000"/>
        </w:rPr>
      </w:pPr>
      <w:r w:rsidRPr="00AD2F6D">
        <w:rPr>
          <w:rFonts w:ascii="Calibri" w:eastAsia="Calibri" w:hAnsi="Calibri" w:cs="Calibri"/>
          <w:b/>
          <w:bCs/>
          <w:color w:val="FF0000"/>
        </w:rPr>
        <w:t>TP</w:t>
      </w:r>
      <w:r w:rsidRPr="00AD2F6D">
        <w:rPr>
          <w:rFonts w:ascii="Calibri" w:eastAsia="Calibri" w:hAnsi="Calibri" w:cs="Calibri"/>
          <w:color w:val="FF0000"/>
        </w:rPr>
        <w:t xml:space="preserve">: </w:t>
      </w:r>
      <w:r w:rsidRPr="00AD2F6D">
        <w:rPr>
          <w:rFonts w:ascii="Calibri" w:eastAsia="Calibri" w:hAnsi="Calibri" w:cs="Calibri"/>
          <w:b/>
          <w:bCs/>
          <w:color w:val="FF0000"/>
        </w:rPr>
        <w:t>085</w:t>
      </w:r>
      <w:r w:rsidRPr="00AD2F6D">
        <w:rPr>
          <w:rFonts w:ascii="Calibri" w:eastAsia="Calibri" w:hAnsi="Calibri" w:cs="Calibri"/>
          <w:color w:val="FF0000"/>
        </w:rPr>
        <w:t>-&gt;</w:t>
      </w:r>
      <w:r w:rsidRPr="00AD2F6D">
        <w:rPr>
          <w:rFonts w:ascii="Calibri" w:eastAsia="Calibri" w:hAnsi="Calibri" w:cs="Calibri"/>
          <w:b/>
          <w:bCs/>
          <w:color w:val="FF0000"/>
        </w:rPr>
        <w:t>091a</w:t>
      </w:r>
    </w:p>
    <w:p w14:paraId="6CBFC2A9" w14:textId="77777777" w:rsidR="00C9738C" w:rsidRPr="00AD2F6D" w:rsidRDefault="00C9738C" w:rsidP="00C9738C">
      <w:pPr>
        <w:spacing w:line="240" w:lineRule="auto"/>
        <w:rPr>
          <w:rFonts w:ascii="Calibri" w:eastAsia="Calibri" w:hAnsi="Calibri" w:cs="Calibri"/>
          <w:b/>
          <w:bCs/>
          <w:color w:val="FF0000"/>
        </w:rPr>
      </w:pPr>
      <w:r w:rsidRPr="00AD2F6D">
        <w:rPr>
          <w:rFonts w:ascii="Calibri" w:eastAsia="Calibri" w:hAnsi="Calibri" w:cs="Calibri"/>
          <w:b/>
          <w:bCs/>
          <w:color w:val="FF0000"/>
        </w:rPr>
        <w:t>WT1/CMCD: 100</w:t>
      </w:r>
      <w:r w:rsidRPr="00DE69AC">
        <w:rPr>
          <w:rFonts w:ascii="Calibri" w:eastAsia="Calibri" w:hAnsi="Calibri" w:cs="Calibri"/>
          <w:b/>
          <w:bCs/>
          <w:color w:val="FF0000"/>
        </w:rPr>
        <w:t xml:space="preserve">-&gt;106a, </w:t>
      </w:r>
      <w:r w:rsidRPr="00AD2F6D">
        <w:rPr>
          <w:rFonts w:ascii="Calibri" w:eastAsia="Calibri" w:hAnsi="Calibri" w:cs="Calibri"/>
          <w:b/>
          <w:bCs/>
          <w:color w:val="FF0000"/>
        </w:rPr>
        <w:t>09</w:t>
      </w:r>
      <w:r w:rsidRPr="00DE69AC">
        <w:rPr>
          <w:rFonts w:ascii="Calibri" w:eastAsia="Calibri" w:hAnsi="Calibri" w:cs="Calibri"/>
          <w:b/>
          <w:bCs/>
          <w:color w:val="FF0000"/>
        </w:rPr>
        <w:t>6e</w:t>
      </w:r>
      <w:r w:rsidRPr="00AD2F6D">
        <w:rPr>
          <w:rFonts w:ascii="Calibri" w:eastAsia="Calibri" w:hAnsi="Calibri" w:cs="Calibri"/>
          <w:b/>
          <w:bCs/>
          <w:color w:val="FF0000"/>
        </w:rPr>
        <w:t>, 09</w:t>
      </w:r>
      <w:r w:rsidRPr="00DE69AC">
        <w:rPr>
          <w:rFonts w:ascii="Calibri" w:eastAsia="Calibri" w:hAnsi="Calibri" w:cs="Calibri"/>
          <w:b/>
          <w:bCs/>
          <w:color w:val="FF0000"/>
        </w:rPr>
        <w:t>5a</w:t>
      </w:r>
      <w:r w:rsidRPr="00AD2F6D">
        <w:rPr>
          <w:rFonts w:ascii="Calibri" w:eastAsia="Calibri" w:hAnsi="Calibri" w:cs="Calibri"/>
          <w:b/>
          <w:bCs/>
          <w:color w:val="FF0000"/>
        </w:rPr>
        <w:t xml:space="preserve"> </w:t>
      </w:r>
    </w:p>
    <w:p w14:paraId="139BB686" w14:textId="77777777" w:rsidR="00C9738C" w:rsidRPr="00AD2F6D" w:rsidRDefault="00C9738C" w:rsidP="00C9738C">
      <w:pPr>
        <w:spacing w:line="240" w:lineRule="auto"/>
        <w:rPr>
          <w:rFonts w:ascii="Calibri" w:eastAsia="Calibri" w:hAnsi="Calibri" w:cs="Calibri"/>
          <w:b/>
          <w:bCs/>
          <w:color w:val="FF0000"/>
        </w:rPr>
      </w:pPr>
      <w:r w:rsidRPr="00AD2F6D">
        <w:rPr>
          <w:rFonts w:ascii="Calibri" w:eastAsia="Calibri" w:hAnsi="Calibri" w:cs="Calibri"/>
          <w:b/>
          <w:bCs/>
          <w:color w:val="FF0000"/>
        </w:rPr>
        <w:t>WT2/CMMF: 097</w:t>
      </w:r>
      <w:r w:rsidRPr="00D006DE">
        <w:rPr>
          <w:rFonts w:ascii="Calibri" w:eastAsia="Calibri" w:hAnsi="Calibri" w:cs="Calibri"/>
          <w:b/>
          <w:bCs/>
          <w:color w:val="FF0000"/>
        </w:rPr>
        <w:t>a</w:t>
      </w:r>
      <w:r w:rsidRPr="00AD2F6D">
        <w:rPr>
          <w:rFonts w:ascii="Calibri" w:eastAsia="Calibri" w:hAnsi="Calibri" w:cs="Calibri"/>
          <w:b/>
          <w:bCs/>
          <w:color w:val="FF0000"/>
        </w:rPr>
        <w:t>, 098</w:t>
      </w:r>
      <w:r w:rsidRPr="00D006DE">
        <w:rPr>
          <w:rFonts w:ascii="Calibri" w:eastAsia="Calibri" w:hAnsi="Calibri" w:cs="Calibri"/>
          <w:b/>
          <w:bCs/>
          <w:color w:val="FF0000"/>
        </w:rPr>
        <w:t>n</w:t>
      </w:r>
      <w:r w:rsidRPr="00AD2F6D">
        <w:rPr>
          <w:rFonts w:ascii="Calibri" w:eastAsia="Calibri" w:hAnsi="Calibri" w:cs="Calibri"/>
          <w:b/>
          <w:bCs/>
          <w:color w:val="FF0000"/>
        </w:rPr>
        <w:t>, 099</w:t>
      </w:r>
      <w:r w:rsidRPr="00534AAD">
        <w:rPr>
          <w:rFonts w:ascii="Calibri" w:eastAsia="Calibri" w:hAnsi="Calibri" w:cs="Calibri"/>
          <w:b/>
          <w:bCs/>
          <w:color w:val="FF0000"/>
        </w:rPr>
        <w:t>n</w:t>
      </w:r>
    </w:p>
    <w:p w14:paraId="57B5E029" w14:textId="77777777" w:rsidR="00C9738C" w:rsidRPr="00AD2F6D" w:rsidRDefault="00C9738C" w:rsidP="00C9738C">
      <w:pPr>
        <w:spacing w:line="240" w:lineRule="auto"/>
        <w:rPr>
          <w:rFonts w:ascii="Calibri" w:eastAsia="Calibri" w:hAnsi="Calibri" w:cs="Calibri"/>
          <w:b/>
          <w:bCs/>
          <w:color w:val="FF0000"/>
        </w:rPr>
      </w:pPr>
      <w:r w:rsidRPr="00AD2F6D">
        <w:rPr>
          <w:rFonts w:ascii="Calibri" w:eastAsia="Calibri" w:hAnsi="Calibri" w:cs="Calibri"/>
          <w:b/>
          <w:bCs/>
          <w:color w:val="FF0000"/>
        </w:rPr>
        <w:t>LS: 087n, 089n-&gt;101</w:t>
      </w:r>
      <w:r w:rsidRPr="00534AAD">
        <w:rPr>
          <w:rFonts w:ascii="Calibri" w:eastAsia="Calibri" w:hAnsi="Calibri" w:cs="Calibri"/>
          <w:b/>
          <w:bCs/>
          <w:color w:val="FF0000"/>
        </w:rPr>
        <w:t>-&gt;107ap</w:t>
      </w:r>
      <w:r w:rsidRPr="00A856BF">
        <w:rPr>
          <w:rFonts w:ascii="Calibri" w:eastAsia="Calibri" w:hAnsi="Calibri" w:cs="Calibri"/>
          <w:b/>
          <w:bCs/>
          <w:color w:val="FF0000"/>
        </w:rPr>
        <w:t>p</w:t>
      </w:r>
    </w:p>
    <w:p w14:paraId="7765688C" w14:textId="169FB9E7" w:rsidR="00C9738C" w:rsidRPr="00AD2F6D" w:rsidRDefault="00C9738C" w:rsidP="00C9738C">
      <w:pPr>
        <w:spacing w:line="240" w:lineRule="auto"/>
        <w:rPr>
          <w:rFonts w:ascii="Calibri" w:eastAsia="Calibri" w:hAnsi="Calibri" w:cs="Calibri"/>
          <w:b/>
          <w:bCs/>
          <w:color w:val="FF0000"/>
        </w:rPr>
      </w:pPr>
      <w:r w:rsidRPr="00AD2F6D">
        <w:rPr>
          <w:rFonts w:ascii="Calibri" w:eastAsia="Calibri" w:hAnsi="Calibri" w:cs="Calibri"/>
          <w:b/>
          <w:bCs/>
          <w:color w:val="FF0000"/>
        </w:rPr>
        <w:t>WT3/Multi-Access: 103</w:t>
      </w:r>
      <w:r w:rsidRPr="00A856BF">
        <w:rPr>
          <w:rFonts w:ascii="Calibri" w:eastAsia="Calibri" w:hAnsi="Calibri" w:cs="Calibri"/>
          <w:b/>
          <w:bCs/>
          <w:color w:val="FF0000"/>
        </w:rPr>
        <w:t>n</w:t>
      </w:r>
      <w:r w:rsidR="009B1C1B">
        <w:rPr>
          <w:rFonts w:ascii="Calibri" w:eastAsia="Calibri" w:hAnsi="Calibri" w:cs="Calibri"/>
          <w:b/>
          <w:bCs/>
          <w:color w:val="FF0000"/>
        </w:rPr>
        <w:t>t</w:t>
      </w:r>
    </w:p>
    <w:p w14:paraId="0868B308" w14:textId="77777777" w:rsidR="00C9738C" w:rsidRPr="00AD2F6D" w:rsidRDefault="00C9738C" w:rsidP="00C9738C">
      <w:pPr>
        <w:spacing w:line="240" w:lineRule="auto"/>
        <w:rPr>
          <w:rFonts w:ascii="Calibri" w:eastAsia="Calibri" w:hAnsi="Calibri" w:cs="Calibri"/>
          <w:b/>
          <w:bCs/>
          <w:color w:val="FF0000"/>
        </w:rPr>
      </w:pPr>
      <w:r w:rsidRPr="00AD2F6D">
        <w:rPr>
          <w:rFonts w:ascii="Calibri" w:eastAsia="Calibri" w:hAnsi="Calibri" w:cs="Calibri"/>
          <w:b/>
          <w:bCs/>
          <w:color w:val="FF0000"/>
        </w:rPr>
        <w:t>WT8/QoS: 088-&gt;092e, 094</w:t>
      </w:r>
      <w:r w:rsidRPr="00512DCC">
        <w:rPr>
          <w:rFonts w:ascii="Calibri" w:eastAsia="Calibri" w:hAnsi="Calibri" w:cs="Calibri"/>
          <w:b/>
          <w:bCs/>
          <w:color w:val="FF0000"/>
        </w:rPr>
        <w:t>a</w:t>
      </w:r>
    </w:p>
    <w:p w14:paraId="33A8EA3C" w14:textId="77777777" w:rsidR="00C9738C" w:rsidRPr="00AD2F6D" w:rsidRDefault="00C9738C" w:rsidP="00C9738C">
      <w:pPr>
        <w:spacing w:line="240" w:lineRule="auto"/>
        <w:rPr>
          <w:rFonts w:ascii="Calibri" w:eastAsia="Calibri" w:hAnsi="Calibri" w:cs="Calibri"/>
        </w:rPr>
      </w:pPr>
      <w:r w:rsidRPr="00AD2F6D">
        <w:rPr>
          <w:rFonts w:ascii="Calibri" w:eastAsia="Calibri" w:hAnsi="Calibri" w:cs="Calibri"/>
        </w:rPr>
        <w:t> </w:t>
      </w:r>
    </w:p>
    <w:p w14:paraId="722EDFB4" w14:textId="77777777" w:rsidR="00C9738C" w:rsidRPr="00AD2F6D" w:rsidRDefault="00C9738C" w:rsidP="00C9738C">
      <w:pPr>
        <w:spacing w:line="240" w:lineRule="auto"/>
        <w:rPr>
          <w:rFonts w:ascii="Calibri" w:eastAsia="Calibri" w:hAnsi="Calibri" w:cs="Calibri"/>
        </w:rPr>
      </w:pPr>
      <w:r w:rsidRPr="00AD2F6D">
        <w:rPr>
          <w:rFonts w:ascii="Calibri" w:eastAsia="Calibri" w:hAnsi="Calibri" w:cs="Calibri"/>
        </w:rPr>
        <w:t>2.6        </w:t>
      </w:r>
      <w:proofErr w:type="spellStart"/>
      <w:r w:rsidRPr="00AD2F6D">
        <w:rPr>
          <w:rFonts w:ascii="Calibri" w:eastAsia="Calibri" w:hAnsi="Calibri" w:cs="Calibri"/>
        </w:rPr>
        <w:t>MeME</w:t>
      </w:r>
      <w:proofErr w:type="spellEnd"/>
      <w:r w:rsidRPr="00AD2F6D">
        <w:rPr>
          <w:rFonts w:ascii="Calibri" w:eastAsia="Calibri" w:hAnsi="Calibri" w:cs="Calibri"/>
        </w:rPr>
        <w:t>-MED (Media Messaging Enhancements)</w:t>
      </w:r>
    </w:p>
    <w:p w14:paraId="0B48E96A" w14:textId="75EE006A" w:rsidR="00C9738C" w:rsidRPr="00AD2F6D" w:rsidRDefault="00C9738C" w:rsidP="00C9738C">
      <w:pPr>
        <w:spacing w:line="240" w:lineRule="auto"/>
        <w:rPr>
          <w:rFonts w:ascii="Calibri" w:eastAsia="Calibri" w:hAnsi="Calibri" w:cs="Calibri"/>
          <w:b/>
          <w:bCs/>
          <w:color w:val="FF0000"/>
        </w:rPr>
      </w:pPr>
      <w:r w:rsidRPr="00AD2F6D">
        <w:rPr>
          <w:rFonts w:ascii="Calibri" w:eastAsia="Calibri" w:hAnsi="Calibri" w:cs="Calibri"/>
          <w:b/>
          <w:bCs/>
          <w:color w:val="FF0000"/>
        </w:rPr>
        <w:t>26.143: 104</w:t>
      </w:r>
      <w:r w:rsidRPr="00A856BF">
        <w:rPr>
          <w:rFonts w:ascii="Calibri" w:eastAsia="Calibri" w:hAnsi="Calibri" w:cs="Calibri"/>
          <w:b/>
          <w:bCs/>
          <w:color w:val="FF0000"/>
        </w:rPr>
        <w:t>n</w:t>
      </w:r>
      <w:r w:rsidR="009B1C1B">
        <w:rPr>
          <w:rFonts w:ascii="Calibri" w:eastAsia="Calibri" w:hAnsi="Calibri" w:cs="Calibri"/>
          <w:b/>
          <w:bCs/>
          <w:color w:val="FF0000"/>
        </w:rPr>
        <w:t>wp</w:t>
      </w:r>
    </w:p>
    <w:p w14:paraId="072F4614" w14:textId="09E28AF5" w:rsidR="00C9738C" w:rsidRPr="00AD2F6D" w:rsidRDefault="00C9738C" w:rsidP="00C9738C">
      <w:pPr>
        <w:spacing w:line="240" w:lineRule="auto"/>
        <w:rPr>
          <w:rFonts w:ascii="Calibri" w:eastAsia="Calibri" w:hAnsi="Calibri" w:cs="Calibri"/>
          <w:b/>
          <w:bCs/>
          <w:color w:val="FF0000"/>
        </w:rPr>
      </w:pPr>
      <w:r w:rsidRPr="00AD2F6D">
        <w:rPr>
          <w:rFonts w:ascii="Calibri" w:eastAsia="Calibri" w:hAnsi="Calibri" w:cs="Calibri"/>
          <w:b/>
          <w:bCs/>
          <w:color w:val="FF0000"/>
        </w:rPr>
        <w:t>TP: 105</w:t>
      </w:r>
      <w:r w:rsidRPr="00A856BF">
        <w:rPr>
          <w:rFonts w:ascii="Calibri" w:eastAsia="Calibri" w:hAnsi="Calibri" w:cs="Calibri"/>
          <w:b/>
          <w:bCs/>
          <w:color w:val="FF0000"/>
        </w:rPr>
        <w:t>n</w:t>
      </w:r>
      <w:r w:rsidR="009B1C1B">
        <w:rPr>
          <w:rFonts w:ascii="Calibri" w:eastAsia="Calibri" w:hAnsi="Calibri" w:cs="Calibri"/>
          <w:b/>
          <w:bCs/>
          <w:color w:val="FF0000"/>
        </w:rPr>
        <w:t>wp</w:t>
      </w:r>
    </w:p>
    <w:p w14:paraId="3BA01414" w14:textId="77777777" w:rsidR="00C9738C" w:rsidRPr="00AD2F6D" w:rsidRDefault="00C9738C" w:rsidP="00C9738C">
      <w:pPr>
        <w:spacing w:line="240" w:lineRule="auto"/>
        <w:rPr>
          <w:rFonts w:ascii="Calibri" w:eastAsia="Calibri" w:hAnsi="Calibri" w:cs="Calibri"/>
          <w:b/>
          <w:bCs/>
        </w:rPr>
      </w:pPr>
    </w:p>
    <w:p w14:paraId="072F208E" w14:textId="77777777" w:rsidR="00C9738C" w:rsidRPr="00AD2F6D" w:rsidRDefault="00C9738C" w:rsidP="00C9738C">
      <w:pPr>
        <w:spacing w:line="240" w:lineRule="auto"/>
        <w:rPr>
          <w:rFonts w:ascii="Calibri" w:eastAsia="Calibri" w:hAnsi="Calibri" w:cs="Calibri"/>
        </w:rPr>
      </w:pPr>
      <w:r w:rsidRPr="00AD2F6D">
        <w:rPr>
          <w:rFonts w:ascii="Calibri" w:eastAsia="Calibri" w:hAnsi="Calibri" w:cs="Calibri"/>
        </w:rPr>
        <w:t>2.7        FS_Energy_Ph2_MED (Study on Media energy consumption exposure and evaluation framework Phase 2)</w:t>
      </w:r>
    </w:p>
    <w:p w14:paraId="3600A088" w14:textId="77777777" w:rsidR="00C9738C" w:rsidRPr="00AD2F6D" w:rsidRDefault="00C9738C" w:rsidP="00C9738C">
      <w:pPr>
        <w:spacing w:line="240" w:lineRule="auto"/>
        <w:rPr>
          <w:rFonts w:ascii="Calibri" w:eastAsia="Calibri" w:hAnsi="Calibri" w:cs="Calibri"/>
        </w:rPr>
      </w:pPr>
      <w:r w:rsidRPr="00AD2F6D">
        <w:rPr>
          <w:rFonts w:ascii="Calibri" w:eastAsia="Calibri" w:hAnsi="Calibri" w:cs="Calibri"/>
        </w:rPr>
        <w:t>2.8        Other Rel-19 matters including TEI</w:t>
      </w:r>
    </w:p>
    <w:p w14:paraId="511B5D0B" w14:textId="77777777" w:rsidR="00C9738C" w:rsidRPr="00AD2F6D" w:rsidRDefault="00C9738C" w:rsidP="00C9738C">
      <w:pPr>
        <w:spacing w:line="240" w:lineRule="auto"/>
        <w:rPr>
          <w:rFonts w:ascii="Calibri" w:eastAsia="Calibri" w:hAnsi="Calibri" w:cs="Calibri"/>
          <w:b/>
          <w:bCs/>
          <w:color w:val="FF0000"/>
        </w:rPr>
      </w:pPr>
      <w:r w:rsidRPr="00AD2F6D">
        <w:rPr>
          <w:rFonts w:ascii="Calibri" w:eastAsia="Calibri" w:hAnsi="Calibri" w:cs="Calibri"/>
          <w:b/>
          <w:bCs/>
          <w:color w:val="FF0000"/>
        </w:rPr>
        <w:lastRenderedPageBreak/>
        <w:t>IBC: 086-&gt;090n</w:t>
      </w:r>
    </w:p>
    <w:p w14:paraId="21CD4E75" w14:textId="77777777" w:rsidR="00C9738C" w:rsidRPr="00AD2F6D" w:rsidRDefault="00C9738C" w:rsidP="00C9738C">
      <w:pPr>
        <w:spacing w:line="240" w:lineRule="auto"/>
        <w:rPr>
          <w:rFonts w:ascii="Calibri" w:eastAsia="Calibri" w:hAnsi="Calibri" w:cs="Calibri"/>
          <w:b/>
          <w:bCs/>
          <w:color w:val="FF0000"/>
        </w:rPr>
      </w:pPr>
      <w:r w:rsidRPr="00AD2F6D">
        <w:rPr>
          <w:rFonts w:ascii="Calibri" w:eastAsia="Calibri" w:hAnsi="Calibri" w:cs="Calibri"/>
          <w:b/>
          <w:bCs/>
          <w:color w:val="FF0000"/>
        </w:rPr>
        <w:t>Service Area/26.512: 102</w:t>
      </w:r>
      <w:r w:rsidRPr="00971975">
        <w:rPr>
          <w:rFonts w:ascii="Calibri" w:eastAsia="Calibri" w:hAnsi="Calibri" w:cs="Calibri"/>
          <w:b/>
          <w:bCs/>
          <w:color w:val="FF0000"/>
        </w:rPr>
        <w:t>a</w:t>
      </w:r>
    </w:p>
    <w:p w14:paraId="505A39CD" w14:textId="77777777" w:rsidR="00551966" w:rsidRDefault="00000000">
      <w:pPr>
        <w:pStyle w:val="Heading3"/>
        <w:pBdr>
          <w:top w:val="nil"/>
          <w:left w:val="nil"/>
          <w:bottom w:val="nil"/>
          <w:right w:val="nil"/>
          <w:between w:val="nil"/>
        </w:pBdr>
      </w:pPr>
      <w:bookmarkStart w:id="21" w:name="_d05cwctldy9l" w:colFirst="0" w:colLast="0"/>
      <w:bookmarkEnd w:id="21"/>
      <w:r>
        <w:t xml:space="preserve">2.8.3   </w:t>
      </w:r>
      <w:r>
        <w:tab/>
        <w:t>Review of the future work plan</w:t>
      </w:r>
    </w:p>
    <w:p w14:paraId="30684C2F" w14:textId="77777777" w:rsidR="00551966" w:rsidRDefault="00000000">
      <w:r>
        <w:t>This was the only meeting prior to SA4#132.</w:t>
      </w:r>
    </w:p>
    <w:p w14:paraId="2C3F7154" w14:textId="77777777" w:rsidR="00551966" w:rsidRDefault="00000000">
      <w:pPr>
        <w:pStyle w:val="Heading3"/>
        <w:pBdr>
          <w:top w:val="nil"/>
          <w:left w:val="nil"/>
          <w:bottom w:val="nil"/>
          <w:right w:val="nil"/>
          <w:between w:val="nil"/>
        </w:pBdr>
      </w:pPr>
      <w:bookmarkStart w:id="22" w:name="_v16ldh1at5y" w:colFirst="0" w:colLast="0"/>
      <w:bookmarkEnd w:id="22"/>
      <w:r>
        <w:t>2.8.4</w:t>
      </w:r>
      <w:r>
        <w:tab/>
        <w:t>Jun 05, 2025</w:t>
      </w:r>
    </w:p>
    <w:p w14:paraId="18EB7D95" w14:textId="77777777" w:rsidR="00551966" w:rsidRDefault="00000000">
      <w:pPr>
        <w:pStyle w:val="Heading4"/>
      </w:pPr>
      <w:bookmarkStart w:id="23" w:name="_gftfvxwnvffw" w:colFirst="0" w:colLast="0"/>
      <w:bookmarkEnd w:id="23"/>
      <w:r>
        <w:t>2.8.4.1</w:t>
      </w:r>
      <w:r>
        <w:tab/>
        <w:t>Close of the session</w:t>
      </w:r>
    </w:p>
    <w:p w14:paraId="1D3D7D58" w14:textId="77777777" w:rsidR="00551966" w:rsidRDefault="00000000">
      <w:r>
        <w:t>The session was closed at 16:45 CEST on Jun 5, 2025.</w:t>
      </w:r>
    </w:p>
    <w:p w14:paraId="5AFE65FE" w14:textId="77777777" w:rsidR="00551966" w:rsidRDefault="00000000">
      <w:pPr>
        <w:pStyle w:val="Heading4"/>
      </w:pPr>
      <w:bookmarkStart w:id="24" w:name="_y6dqa940rd9i" w:colFirst="0" w:colLast="0"/>
      <w:bookmarkEnd w:id="24"/>
      <w:r>
        <w:t>2.8.4.2</w:t>
      </w:r>
      <w:r>
        <w:tab/>
        <w:t>Meeting Summary</w:t>
      </w:r>
    </w:p>
    <w:p w14:paraId="6C9BB6FC" w14:textId="77777777" w:rsidR="00551966" w:rsidRDefault="00000000">
      <w:pPr>
        <w:pStyle w:val="Heading4"/>
        <w:rPr>
          <w:i/>
        </w:rPr>
      </w:pPr>
      <w:bookmarkStart w:id="25" w:name="_9o2oj71jaff4" w:colFirst="0" w:colLast="0"/>
      <w:bookmarkEnd w:id="25"/>
      <w:r>
        <w:t>2.8.4.3</w:t>
      </w:r>
      <w:r>
        <w:tab/>
        <w:t>Co-Pilot Summary</w:t>
      </w:r>
    </w:p>
    <w:p w14:paraId="2CC7C919" w14:textId="77777777" w:rsidR="00551966" w:rsidRDefault="00000000">
      <w:pPr>
        <w:pStyle w:val="Heading4"/>
      </w:pPr>
      <w:bookmarkStart w:id="26" w:name="_h9z6689151l1" w:colFirst="0" w:colLast="0"/>
      <w:bookmarkEnd w:id="26"/>
      <w:r>
        <w:t>2.8.4.3</w:t>
      </w:r>
      <w:r>
        <w:tab/>
        <w:t>Attendees</w:t>
      </w:r>
    </w:p>
    <w:p w14:paraId="077A9F20" w14:textId="77777777" w:rsidR="00551966" w:rsidRDefault="00000000">
      <w:pPr>
        <w:pStyle w:val="Heading3"/>
      </w:pPr>
      <w:bookmarkStart w:id="27" w:name="_qq5fb1gjb4z8" w:colFirst="0" w:colLast="0"/>
      <w:bookmarkEnd w:id="27"/>
      <w:r>
        <w:t>2.8.4</w:t>
      </w:r>
      <w:r>
        <w:tab/>
        <w:t>Jul 10, 2025</w:t>
      </w:r>
    </w:p>
    <w:p w14:paraId="06373657" w14:textId="77777777" w:rsidR="00551966" w:rsidRDefault="00000000">
      <w:pPr>
        <w:pStyle w:val="Heading4"/>
      </w:pPr>
      <w:bookmarkStart w:id="28" w:name="_ia2apgmp6x2i" w:colFirst="0" w:colLast="0"/>
      <w:bookmarkEnd w:id="28"/>
      <w:r>
        <w:t>2.8.4.1</w:t>
      </w:r>
      <w:r>
        <w:tab/>
        <w:t>Close of the session</w:t>
      </w:r>
    </w:p>
    <w:p w14:paraId="0F2C656D" w14:textId="77777777" w:rsidR="00551966" w:rsidRDefault="00000000">
      <w:r>
        <w:t>The session was closed at 23:59 CEST on Jul 10, 2025.</w:t>
      </w:r>
    </w:p>
    <w:p w14:paraId="1EA5A6FF" w14:textId="77777777" w:rsidR="00551966" w:rsidRDefault="00000000">
      <w:pPr>
        <w:pStyle w:val="Heading4"/>
      </w:pPr>
      <w:bookmarkStart w:id="29" w:name="_6lu367k9seqr" w:colFirst="0" w:colLast="0"/>
      <w:bookmarkStart w:id="30" w:name="_5ks8phhfv2ii" w:colFirst="0" w:colLast="0"/>
      <w:bookmarkStart w:id="31" w:name="_6rojj9tu9jjb" w:colFirst="0" w:colLast="0"/>
      <w:bookmarkEnd w:id="29"/>
      <w:bookmarkEnd w:id="30"/>
      <w:bookmarkEnd w:id="31"/>
      <w:r>
        <w:t>2.8.4.3</w:t>
      </w:r>
      <w:r>
        <w:tab/>
        <w:t>Attendees</w:t>
      </w:r>
    </w:p>
    <w:tbl>
      <w:tblPr>
        <w:tblW w:w="7822" w:type="dxa"/>
        <w:tblLook w:val="04A0" w:firstRow="1" w:lastRow="0" w:firstColumn="1" w:lastColumn="0" w:noHBand="0" w:noVBand="1"/>
      </w:tblPr>
      <w:tblGrid>
        <w:gridCol w:w="840"/>
        <w:gridCol w:w="1560"/>
        <w:gridCol w:w="1500"/>
        <w:gridCol w:w="3040"/>
        <w:gridCol w:w="1381"/>
      </w:tblGrid>
      <w:tr w:rsidR="00A303B5" w:rsidRPr="00A303B5" w14:paraId="4936E5AF" w14:textId="77777777" w:rsidTr="00A303B5">
        <w:trPr>
          <w:trHeight w:val="300"/>
        </w:trPr>
        <w:tc>
          <w:tcPr>
            <w:tcW w:w="840" w:type="dxa"/>
            <w:tcBorders>
              <w:top w:val="single" w:sz="4" w:space="0" w:color="8ED973"/>
              <w:left w:val="single" w:sz="4" w:space="0" w:color="8ED973"/>
              <w:bottom w:val="single" w:sz="4" w:space="0" w:color="8ED973"/>
              <w:right w:val="nil"/>
            </w:tcBorders>
            <w:shd w:val="clear" w:color="4EA72E" w:fill="4EA72E"/>
            <w:noWrap/>
            <w:vAlign w:val="bottom"/>
            <w:hideMark/>
          </w:tcPr>
          <w:p w14:paraId="66CD4E83" w14:textId="77777777" w:rsidR="00A303B5" w:rsidRPr="00A303B5" w:rsidRDefault="00A303B5" w:rsidP="00A303B5">
            <w:pPr>
              <w:spacing w:line="240" w:lineRule="auto"/>
              <w:rPr>
                <w:rFonts w:ascii="Aptos Narrow" w:eastAsia="Times New Roman" w:hAnsi="Aptos Narrow" w:cs="Times New Roman"/>
                <w:b/>
                <w:bCs/>
                <w:color w:val="FFFFFF"/>
                <w:lang w:val="en-US"/>
              </w:rPr>
            </w:pPr>
            <w:r w:rsidRPr="00A303B5">
              <w:rPr>
                <w:rFonts w:ascii="Aptos Narrow" w:eastAsia="Times New Roman" w:hAnsi="Aptos Narrow" w:cs="Times New Roman"/>
                <w:b/>
                <w:bCs/>
                <w:color w:val="FFFFFF"/>
                <w:lang w:val="en-US"/>
              </w:rPr>
              <w:t>TITLE</w:t>
            </w:r>
          </w:p>
        </w:tc>
        <w:tc>
          <w:tcPr>
            <w:tcW w:w="1560" w:type="dxa"/>
            <w:tcBorders>
              <w:top w:val="single" w:sz="4" w:space="0" w:color="8ED973"/>
              <w:left w:val="nil"/>
              <w:bottom w:val="single" w:sz="4" w:space="0" w:color="8ED973"/>
              <w:right w:val="nil"/>
            </w:tcBorders>
            <w:shd w:val="clear" w:color="4EA72E" w:fill="4EA72E"/>
            <w:noWrap/>
            <w:vAlign w:val="bottom"/>
            <w:hideMark/>
          </w:tcPr>
          <w:p w14:paraId="6D49DBD7" w14:textId="77777777" w:rsidR="00A303B5" w:rsidRPr="00A303B5" w:rsidRDefault="00A303B5" w:rsidP="00A303B5">
            <w:pPr>
              <w:spacing w:line="240" w:lineRule="auto"/>
              <w:rPr>
                <w:rFonts w:ascii="Aptos Narrow" w:eastAsia="Times New Roman" w:hAnsi="Aptos Narrow" w:cs="Times New Roman"/>
                <w:b/>
                <w:bCs/>
                <w:color w:val="FFFFFF"/>
                <w:lang w:val="en-US"/>
              </w:rPr>
            </w:pPr>
            <w:r w:rsidRPr="00A303B5">
              <w:rPr>
                <w:rFonts w:ascii="Aptos Narrow" w:eastAsia="Times New Roman" w:hAnsi="Aptos Narrow" w:cs="Times New Roman"/>
                <w:b/>
                <w:bCs/>
                <w:color w:val="FFFFFF"/>
                <w:lang w:val="en-US"/>
              </w:rPr>
              <w:t>Family Name</w:t>
            </w:r>
          </w:p>
        </w:tc>
        <w:tc>
          <w:tcPr>
            <w:tcW w:w="1500" w:type="dxa"/>
            <w:tcBorders>
              <w:top w:val="single" w:sz="4" w:space="0" w:color="8ED973"/>
              <w:left w:val="nil"/>
              <w:bottom w:val="single" w:sz="4" w:space="0" w:color="8ED973"/>
              <w:right w:val="nil"/>
            </w:tcBorders>
            <w:shd w:val="clear" w:color="4EA72E" w:fill="4EA72E"/>
            <w:noWrap/>
            <w:vAlign w:val="bottom"/>
            <w:hideMark/>
          </w:tcPr>
          <w:p w14:paraId="4583C8A8" w14:textId="77777777" w:rsidR="00A303B5" w:rsidRPr="00A303B5" w:rsidRDefault="00A303B5" w:rsidP="00A303B5">
            <w:pPr>
              <w:spacing w:line="240" w:lineRule="auto"/>
              <w:rPr>
                <w:rFonts w:ascii="Aptos Narrow" w:eastAsia="Times New Roman" w:hAnsi="Aptos Narrow" w:cs="Times New Roman"/>
                <w:b/>
                <w:bCs/>
                <w:color w:val="FFFFFF"/>
                <w:lang w:val="en-US"/>
              </w:rPr>
            </w:pPr>
            <w:r w:rsidRPr="00A303B5">
              <w:rPr>
                <w:rFonts w:ascii="Aptos Narrow" w:eastAsia="Times New Roman" w:hAnsi="Aptos Narrow" w:cs="Times New Roman"/>
                <w:b/>
                <w:bCs/>
                <w:color w:val="FFFFFF"/>
                <w:lang w:val="en-US"/>
              </w:rPr>
              <w:t>Given Name</w:t>
            </w:r>
          </w:p>
        </w:tc>
        <w:tc>
          <w:tcPr>
            <w:tcW w:w="3040" w:type="dxa"/>
            <w:tcBorders>
              <w:top w:val="single" w:sz="4" w:space="0" w:color="8ED973"/>
              <w:left w:val="nil"/>
              <w:bottom w:val="single" w:sz="4" w:space="0" w:color="8ED973"/>
              <w:right w:val="nil"/>
            </w:tcBorders>
            <w:shd w:val="clear" w:color="4EA72E" w:fill="4EA72E"/>
            <w:noWrap/>
            <w:vAlign w:val="bottom"/>
            <w:hideMark/>
          </w:tcPr>
          <w:p w14:paraId="6BB5B11E" w14:textId="77777777" w:rsidR="00A303B5" w:rsidRPr="00A303B5" w:rsidRDefault="00A303B5" w:rsidP="00A303B5">
            <w:pPr>
              <w:spacing w:line="240" w:lineRule="auto"/>
              <w:rPr>
                <w:rFonts w:ascii="Aptos Narrow" w:eastAsia="Times New Roman" w:hAnsi="Aptos Narrow" w:cs="Times New Roman"/>
                <w:b/>
                <w:bCs/>
                <w:color w:val="FFFFFF"/>
                <w:lang w:val="en-US"/>
              </w:rPr>
            </w:pPr>
            <w:r w:rsidRPr="00A303B5">
              <w:rPr>
                <w:rFonts w:ascii="Aptos Narrow" w:eastAsia="Times New Roman" w:hAnsi="Aptos Narrow" w:cs="Times New Roman"/>
                <w:b/>
                <w:bCs/>
                <w:color w:val="FFFFFF"/>
                <w:lang w:val="en-US"/>
              </w:rPr>
              <w:t>Organization Represented</w:t>
            </w:r>
          </w:p>
        </w:tc>
        <w:tc>
          <w:tcPr>
            <w:tcW w:w="882" w:type="dxa"/>
            <w:tcBorders>
              <w:top w:val="single" w:sz="4" w:space="0" w:color="8ED973"/>
              <w:left w:val="nil"/>
              <w:bottom w:val="single" w:sz="4" w:space="0" w:color="8ED973"/>
              <w:right w:val="nil"/>
            </w:tcBorders>
            <w:shd w:val="clear" w:color="4EA72E" w:fill="4EA72E"/>
            <w:noWrap/>
            <w:vAlign w:val="bottom"/>
            <w:hideMark/>
          </w:tcPr>
          <w:p w14:paraId="3458AECE" w14:textId="77777777" w:rsidR="00A303B5" w:rsidRPr="00A303B5" w:rsidRDefault="00A303B5" w:rsidP="00A303B5">
            <w:pPr>
              <w:spacing w:line="240" w:lineRule="auto"/>
              <w:rPr>
                <w:rFonts w:ascii="Aptos Narrow" w:eastAsia="Times New Roman" w:hAnsi="Aptos Narrow" w:cs="Times New Roman"/>
                <w:b/>
                <w:bCs/>
                <w:color w:val="FFFFFF"/>
                <w:lang w:val="en-US"/>
              </w:rPr>
            </w:pPr>
            <w:r w:rsidRPr="00A303B5">
              <w:rPr>
                <w:rFonts w:ascii="Aptos Narrow" w:eastAsia="Times New Roman" w:hAnsi="Aptos Narrow" w:cs="Times New Roman"/>
                <w:b/>
                <w:bCs/>
                <w:color w:val="FFFFFF"/>
                <w:lang w:val="en-US"/>
              </w:rPr>
              <w:t>Organization Represented Category Code</w:t>
            </w:r>
          </w:p>
        </w:tc>
      </w:tr>
      <w:tr w:rsidR="00A303B5" w:rsidRPr="00A303B5" w14:paraId="1E46B47A" w14:textId="77777777" w:rsidTr="00A303B5">
        <w:trPr>
          <w:trHeight w:val="300"/>
        </w:trPr>
        <w:tc>
          <w:tcPr>
            <w:tcW w:w="840" w:type="dxa"/>
            <w:tcBorders>
              <w:top w:val="single" w:sz="4" w:space="0" w:color="8ED973"/>
              <w:left w:val="single" w:sz="4" w:space="0" w:color="8ED973"/>
              <w:bottom w:val="single" w:sz="4" w:space="0" w:color="8ED973"/>
              <w:right w:val="nil"/>
            </w:tcBorders>
            <w:shd w:val="clear" w:color="DAF2D0" w:fill="DAF2D0"/>
            <w:noWrap/>
            <w:vAlign w:val="bottom"/>
            <w:hideMark/>
          </w:tcPr>
          <w:p w14:paraId="5A16440A"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Dr.</w:t>
            </w:r>
          </w:p>
        </w:tc>
        <w:tc>
          <w:tcPr>
            <w:tcW w:w="1560" w:type="dxa"/>
            <w:tcBorders>
              <w:top w:val="single" w:sz="4" w:space="0" w:color="8ED973"/>
              <w:left w:val="nil"/>
              <w:bottom w:val="single" w:sz="4" w:space="0" w:color="8ED973"/>
              <w:right w:val="nil"/>
            </w:tcBorders>
            <w:shd w:val="clear" w:color="DAF2D0" w:fill="DAF2D0"/>
            <w:noWrap/>
            <w:vAlign w:val="bottom"/>
            <w:hideMark/>
          </w:tcPr>
          <w:p w14:paraId="233D08D4"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Bouazizi</w:t>
            </w:r>
          </w:p>
        </w:tc>
        <w:tc>
          <w:tcPr>
            <w:tcW w:w="1500" w:type="dxa"/>
            <w:tcBorders>
              <w:top w:val="single" w:sz="4" w:space="0" w:color="8ED973"/>
              <w:left w:val="nil"/>
              <w:bottom w:val="single" w:sz="4" w:space="0" w:color="8ED973"/>
              <w:right w:val="nil"/>
            </w:tcBorders>
            <w:shd w:val="clear" w:color="DAF2D0" w:fill="DAF2D0"/>
            <w:noWrap/>
            <w:vAlign w:val="bottom"/>
            <w:hideMark/>
          </w:tcPr>
          <w:p w14:paraId="778874A5"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Imed</w:t>
            </w:r>
          </w:p>
        </w:tc>
        <w:tc>
          <w:tcPr>
            <w:tcW w:w="3040" w:type="dxa"/>
            <w:tcBorders>
              <w:top w:val="single" w:sz="4" w:space="0" w:color="8ED973"/>
              <w:left w:val="nil"/>
              <w:bottom w:val="single" w:sz="4" w:space="0" w:color="8ED973"/>
              <w:right w:val="nil"/>
            </w:tcBorders>
            <w:shd w:val="clear" w:color="DAF2D0" w:fill="DAF2D0"/>
            <w:noWrap/>
            <w:vAlign w:val="bottom"/>
            <w:hideMark/>
          </w:tcPr>
          <w:p w14:paraId="48EFD0A8"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Qualcomm Incorporated</w:t>
            </w:r>
          </w:p>
        </w:tc>
        <w:tc>
          <w:tcPr>
            <w:tcW w:w="882" w:type="dxa"/>
            <w:tcBorders>
              <w:top w:val="single" w:sz="4" w:space="0" w:color="8ED973"/>
              <w:left w:val="nil"/>
              <w:bottom w:val="single" w:sz="4" w:space="0" w:color="8ED973"/>
              <w:right w:val="nil"/>
            </w:tcBorders>
            <w:shd w:val="clear" w:color="DAF2D0" w:fill="DAF2D0"/>
            <w:noWrap/>
            <w:vAlign w:val="bottom"/>
            <w:hideMark/>
          </w:tcPr>
          <w:p w14:paraId="33249A78"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ATIS</w:t>
            </w:r>
          </w:p>
        </w:tc>
      </w:tr>
      <w:tr w:rsidR="00A303B5" w:rsidRPr="00A303B5" w14:paraId="0FEFCB03" w14:textId="77777777" w:rsidTr="00A303B5">
        <w:trPr>
          <w:trHeight w:val="300"/>
        </w:trPr>
        <w:tc>
          <w:tcPr>
            <w:tcW w:w="840" w:type="dxa"/>
            <w:tcBorders>
              <w:top w:val="single" w:sz="4" w:space="0" w:color="8ED973"/>
              <w:left w:val="single" w:sz="4" w:space="0" w:color="8ED973"/>
              <w:bottom w:val="single" w:sz="4" w:space="0" w:color="8ED973"/>
              <w:right w:val="nil"/>
            </w:tcBorders>
            <w:shd w:val="clear" w:color="auto" w:fill="auto"/>
            <w:noWrap/>
            <w:vAlign w:val="bottom"/>
            <w:hideMark/>
          </w:tcPr>
          <w:p w14:paraId="19867FB8"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Dr.</w:t>
            </w:r>
          </w:p>
        </w:tc>
        <w:tc>
          <w:tcPr>
            <w:tcW w:w="1560" w:type="dxa"/>
            <w:tcBorders>
              <w:top w:val="single" w:sz="4" w:space="0" w:color="8ED973"/>
              <w:left w:val="nil"/>
              <w:bottom w:val="single" w:sz="4" w:space="0" w:color="8ED973"/>
              <w:right w:val="nil"/>
            </w:tcBorders>
            <w:shd w:val="clear" w:color="auto" w:fill="auto"/>
            <w:noWrap/>
            <w:vAlign w:val="bottom"/>
            <w:hideMark/>
          </w:tcPr>
          <w:p w14:paraId="57DE6FB0"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Bradbury</w:t>
            </w:r>
          </w:p>
        </w:tc>
        <w:tc>
          <w:tcPr>
            <w:tcW w:w="1500" w:type="dxa"/>
            <w:tcBorders>
              <w:top w:val="single" w:sz="4" w:space="0" w:color="8ED973"/>
              <w:left w:val="nil"/>
              <w:bottom w:val="single" w:sz="4" w:space="0" w:color="8ED973"/>
              <w:right w:val="nil"/>
            </w:tcBorders>
            <w:shd w:val="clear" w:color="auto" w:fill="auto"/>
            <w:noWrap/>
            <w:vAlign w:val="bottom"/>
            <w:hideMark/>
          </w:tcPr>
          <w:p w14:paraId="0B6F9579"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Richard</w:t>
            </w:r>
          </w:p>
        </w:tc>
        <w:tc>
          <w:tcPr>
            <w:tcW w:w="3040" w:type="dxa"/>
            <w:tcBorders>
              <w:top w:val="single" w:sz="4" w:space="0" w:color="8ED973"/>
              <w:left w:val="nil"/>
              <w:bottom w:val="single" w:sz="4" w:space="0" w:color="8ED973"/>
              <w:right w:val="nil"/>
            </w:tcBorders>
            <w:shd w:val="clear" w:color="auto" w:fill="auto"/>
            <w:noWrap/>
            <w:vAlign w:val="bottom"/>
            <w:hideMark/>
          </w:tcPr>
          <w:p w14:paraId="52C5F0F6"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BBC</w:t>
            </w:r>
          </w:p>
        </w:tc>
        <w:tc>
          <w:tcPr>
            <w:tcW w:w="882" w:type="dxa"/>
            <w:tcBorders>
              <w:top w:val="single" w:sz="4" w:space="0" w:color="8ED973"/>
              <w:left w:val="nil"/>
              <w:bottom w:val="single" w:sz="4" w:space="0" w:color="8ED973"/>
              <w:right w:val="nil"/>
            </w:tcBorders>
            <w:shd w:val="clear" w:color="auto" w:fill="auto"/>
            <w:noWrap/>
            <w:vAlign w:val="bottom"/>
            <w:hideMark/>
          </w:tcPr>
          <w:p w14:paraId="0EB9FB71"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ETSI</w:t>
            </w:r>
          </w:p>
        </w:tc>
      </w:tr>
      <w:tr w:rsidR="00A303B5" w:rsidRPr="00A303B5" w14:paraId="362A8179" w14:textId="77777777" w:rsidTr="00A303B5">
        <w:trPr>
          <w:trHeight w:val="300"/>
        </w:trPr>
        <w:tc>
          <w:tcPr>
            <w:tcW w:w="840" w:type="dxa"/>
            <w:tcBorders>
              <w:top w:val="single" w:sz="4" w:space="0" w:color="8ED973"/>
              <w:left w:val="single" w:sz="4" w:space="0" w:color="8ED973"/>
              <w:bottom w:val="single" w:sz="4" w:space="0" w:color="8ED973"/>
              <w:right w:val="nil"/>
            </w:tcBorders>
            <w:shd w:val="clear" w:color="DAF2D0" w:fill="DAF2D0"/>
            <w:noWrap/>
            <w:vAlign w:val="bottom"/>
            <w:hideMark/>
          </w:tcPr>
          <w:p w14:paraId="7D4BE4F6"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Mrs.</w:t>
            </w:r>
          </w:p>
        </w:tc>
        <w:tc>
          <w:tcPr>
            <w:tcW w:w="1560" w:type="dxa"/>
            <w:tcBorders>
              <w:top w:val="single" w:sz="4" w:space="0" w:color="8ED973"/>
              <w:left w:val="nil"/>
              <w:bottom w:val="single" w:sz="4" w:space="0" w:color="8ED973"/>
              <w:right w:val="nil"/>
            </w:tcBorders>
            <w:shd w:val="clear" w:color="DAF2D0" w:fill="DAF2D0"/>
            <w:noWrap/>
            <w:vAlign w:val="bottom"/>
            <w:hideMark/>
          </w:tcPr>
          <w:p w14:paraId="639BBE61"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Brekalo</w:t>
            </w:r>
          </w:p>
        </w:tc>
        <w:tc>
          <w:tcPr>
            <w:tcW w:w="1500" w:type="dxa"/>
            <w:tcBorders>
              <w:top w:val="single" w:sz="4" w:space="0" w:color="8ED973"/>
              <w:left w:val="nil"/>
              <w:bottom w:val="single" w:sz="4" w:space="0" w:color="8ED973"/>
              <w:right w:val="nil"/>
            </w:tcBorders>
            <w:shd w:val="clear" w:color="DAF2D0" w:fill="DAF2D0"/>
            <w:noWrap/>
            <w:vAlign w:val="bottom"/>
            <w:hideMark/>
          </w:tcPr>
          <w:p w14:paraId="68E389BE"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Andrijana</w:t>
            </w:r>
          </w:p>
        </w:tc>
        <w:tc>
          <w:tcPr>
            <w:tcW w:w="3040" w:type="dxa"/>
            <w:tcBorders>
              <w:top w:val="single" w:sz="4" w:space="0" w:color="8ED973"/>
              <w:left w:val="nil"/>
              <w:bottom w:val="single" w:sz="4" w:space="0" w:color="8ED973"/>
              <w:right w:val="nil"/>
            </w:tcBorders>
            <w:shd w:val="clear" w:color="DAF2D0" w:fill="DAF2D0"/>
            <w:noWrap/>
            <w:vAlign w:val="bottom"/>
            <w:hideMark/>
          </w:tcPr>
          <w:p w14:paraId="7C283D8C"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ETSI</w:t>
            </w:r>
          </w:p>
        </w:tc>
        <w:tc>
          <w:tcPr>
            <w:tcW w:w="882" w:type="dxa"/>
            <w:tcBorders>
              <w:top w:val="single" w:sz="4" w:space="0" w:color="8ED973"/>
              <w:left w:val="nil"/>
              <w:bottom w:val="single" w:sz="4" w:space="0" w:color="8ED973"/>
              <w:right w:val="nil"/>
            </w:tcBorders>
            <w:shd w:val="clear" w:color="DAF2D0" w:fill="DAF2D0"/>
            <w:noWrap/>
            <w:vAlign w:val="bottom"/>
            <w:hideMark/>
          </w:tcPr>
          <w:p w14:paraId="2ECE29E8"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ETSI</w:t>
            </w:r>
          </w:p>
        </w:tc>
      </w:tr>
      <w:tr w:rsidR="00A303B5" w:rsidRPr="00A303B5" w14:paraId="3FD582E0" w14:textId="77777777" w:rsidTr="00A303B5">
        <w:trPr>
          <w:trHeight w:val="300"/>
        </w:trPr>
        <w:tc>
          <w:tcPr>
            <w:tcW w:w="840" w:type="dxa"/>
            <w:tcBorders>
              <w:top w:val="single" w:sz="4" w:space="0" w:color="8ED973"/>
              <w:left w:val="single" w:sz="4" w:space="0" w:color="8ED973"/>
              <w:bottom w:val="single" w:sz="4" w:space="0" w:color="8ED973"/>
              <w:right w:val="nil"/>
            </w:tcBorders>
            <w:shd w:val="clear" w:color="auto" w:fill="auto"/>
            <w:noWrap/>
            <w:vAlign w:val="bottom"/>
            <w:hideMark/>
          </w:tcPr>
          <w:p w14:paraId="17B5D0C8"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Dr.</w:t>
            </w:r>
          </w:p>
        </w:tc>
        <w:tc>
          <w:tcPr>
            <w:tcW w:w="1560" w:type="dxa"/>
            <w:tcBorders>
              <w:top w:val="single" w:sz="4" w:space="0" w:color="8ED973"/>
              <w:left w:val="nil"/>
              <w:bottom w:val="single" w:sz="4" w:space="0" w:color="8ED973"/>
              <w:right w:val="nil"/>
            </w:tcBorders>
            <w:shd w:val="clear" w:color="auto" w:fill="auto"/>
            <w:noWrap/>
            <w:vAlign w:val="bottom"/>
            <w:hideMark/>
          </w:tcPr>
          <w:p w14:paraId="3517499F"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Chen</w:t>
            </w:r>
          </w:p>
        </w:tc>
        <w:tc>
          <w:tcPr>
            <w:tcW w:w="1500" w:type="dxa"/>
            <w:tcBorders>
              <w:top w:val="single" w:sz="4" w:space="0" w:color="8ED973"/>
              <w:left w:val="nil"/>
              <w:bottom w:val="single" w:sz="4" w:space="0" w:color="8ED973"/>
              <w:right w:val="nil"/>
            </w:tcBorders>
            <w:shd w:val="clear" w:color="auto" w:fill="auto"/>
            <w:noWrap/>
            <w:vAlign w:val="bottom"/>
            <w:hideMark/>
          </w:tcPr>
          <w:p w14:paraId="59701EBE"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Lulin</w:t>
            </w:r>
          </w:p>
        </w:tc>
        <w:tc>
          <w:tcPr>
            <w:tcW w:w="3040" w:type="dxa"/>
            <w:tcBorders>
              <w:top w:val="single" w:sz="4" w:space="0" w:color="8ED973"/>
              <w:left w:val="nil"/>
              <w:bottom w:val="single" w:sz="4" w:space="0" w:color="8ED973"/>
              <w:right w:val="nil"/>
            </w:tcBorders>
            <w:shd w:val="clear" w:color="auto" w:fill="auto"/>
            <w:noWrap/>
            <w:vAlign w:val="bottom"/>
            <w:hideMark/>
          </w:tcPr>
          <w:p w14:paraId="3D5851E4"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MediaTek Inc.</w:t>
            </w:r>
          </w:p>
        </w:tc>
        <w:tc>
          <w:tcPr>
            <w:tcW w:w="882" w:type="dxa"/>
            <w:tcBorders>
              <w:top w:val="single" w:sz="4" w:space="0" w:color="8ED973"/>
              <w:left w:val="nil"/>
              <w:bottom w:val="single" w:sz="4" w:space="0" w:color="8ED973"/>
              <w:right w:val="nil"/>
            </w:tcBorders>
            <w:shd w:val="clear" w:color="auto" w:fill="auto"/>
            <w:noWrap/>
            <w:vAlign w:val="bottom"/>
            <w:hideMark/>
          </w:tcPr>
          <w:p w14:paraId="004A5CC4"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ETSI</w:t>
            </w:r>
          </w:p>
        </w:tc>
      </w:tr>
      <w:tr w:rsidR="00A303B5" w:rsidRPr="00A303B5" w14:paraId="3F77A6F0" w14:textId="77777777" w:rsidTr="00A303B5">
        <w:trPr>
          <w:trHeight w:val="300"/>
        </w:trPr>
        <w:tc>
          <w:tcPr>
            <w:tcW w:w="840" w:type="dxa"/>
            <w:tcBorders>
              <w:top w:val="single" w:sz="4" w:space="0" w:color="8ED973"/>
              <w:left w:val="single" w:sz="4" w:space="0" w:color="8ED973"/>
              <w:bottom w:val="single" w:sz="4" w:space="0" w:color="8ED973"/>
              <w:right w:val="nil"/>
            </w:tcBorders>
            <w:shd w:val="clear" w:color="DAF2D0" w:fill="DAF2D0"/>
            <w:noWrap/>
            <w:vAlign w:val="bottom"/>
            <w:hideMark/>
          </w:tcPr>
          <w:p w14:paraId="7D0AA3A3"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Mr.</w:t>
            </w:r>
          </w:p>
        </w:tc>
        <w:tc>
          <w:tcPr>
            <w:tcW w:w="1560" w:type="dxa"/>
            <w:tcBorders>
              <w:top w:val="single" w:sz="4" w:space="0" w:color="8ED973"/>
              <w:left w:val="nil"/>
              <w:bottom w:val="single" w:sz="4" w:space="0" w:color="8ED973"/>
              <w:right w:val="nil"/>
            </w:tcBorders>
            <w:shd w:val="clear" w:color="DAF2D0" w:fill="DAF2D0"/>
            <w:noWrap/>
            <w:vAlign w:val="bottom"/>
            <w:hideMark/>
          </w:tcPr>
          <w:p w14:paraId="1C34B1C2"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Choi</w:t>
            </w:r>
          </w:p>
        </w:tc>
        <w:tc>
          <w:tcPr>
            <w:tcW w:w="1500" w:type="dxa"/>
            <w:tcBorders>
              <w:top w:val="single" w:sz="4" w:space="0" w:color="8ED973"/>
              <w:left w:val="nil"/>
              <w:bottom w:val="single" w:sz="4" w:space="0" w:color="8ED973"/>
              <w:right w:val="nil"/>
            </w:tcBorders>
            <w:shd w:val="clear" w:color="DAF2D0" w:fill="DAF2D0"/>
            <w:noWrap/>
            <w:vAlign w:val="bottom"/>
            <w:hideMark/>
          </w:tcPr>
          <w:p w14:paraId="2C941799"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Hyung-Nam</w:t>
            </w:r>
          </w:p>
        </w:tc>
        <w:tc>
          <w:tcPr>
            <w:tcW w:w="3040" w:type="dxa"/>
            <w:tcBorders>
              <w:top w:val="single" w:sz="4" w:space="0" w:color="8ED973"/>
              <w:left w:val="nil"/>
              <w:bottom w:val="single" w:sz="4" w:space="0" w:color="8ED973"/>
              <w:right w:val="nil"/>
            </w:tcBorders>
            <w:shd w:val="clear" w:color="DAF2D0" w:fill="DAF2D0"/>
            <w:noWrap/>
            <w:vAlign w:val="bottom"/>
            <w:hideMark/>
          </w:tcPr>
          <w:p w14:paraId="485A244B"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Motorola Mobility UK Ltd.</w:t>
            </w:r>
          </w:p>
        </w:tc>
        <w:tc>
          <w:tcPr>
            <w:tcW w:w="882" w:type="dxa"/>
            <w:tcBorders>
              <w:top w:val="single" w:sz="4" w:space="0" w:color="8ED973"/>
              <w:left w:val="nil"/>
              <w:bottom w:val="single" w:sz="4" w:space="0" w:color="8ED973"/>
              <w:right w:val="nil"/>
            </w:tcBorders>
            <w:shd w:val="clear" w:color="DAF2D0" w:fill="DAF2D0"/>
            <w:noWrap/>
            <w:vAlign w:val="bottom"/>
            <w:hideMark/>
          </w:tcPr>
          <w:p w14:paraId="452F37AC"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ETSI</w:t>
            </w:r>
          </w:p>
        </w:tc>
      </w:tr>
      <w:tr w:rsidR="00A303B5" w:rsidRPr="00A303B5" w14:paraId="6869BB1B" w14:textId="77777777" w:rsidTr="00A303B5">
        <w:trPr>
          <w:trHeight w:val="300"/>
        </w:trPr>
        <w:tc>
          <w:tcPr>
            <w:tcW w:w="840" w:type="dxa"/>
            <w:tcBorders>
              <w:top w:val="single" w:sz="4" w:space="0" w:color="8ED973"/>
              <w:left w:val="single" w:sz="4" w:space="0" w:color="8ED973"/>
              <w:bottom w:val="single" w:sz="4" w:space="0" w:color="8ED973"/>
              <w:right w:val="nil"/>
            </w:tcBorders>
            <w:shd w:val="clear" w:color="auto" w:fill="auto"/>
            <w:noWrap/>
            <w:vAlign w:val="bottom"/>
            <w:hideMark/>
          </w:tcPr>
          <w:p w14:paraId="6C4C1CC7"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Dr.</w:t>
            </w:r>
          </w:p>
        </w:tc>
        <w:tc>
          <w:tcPr>
            <w:tcW w:w="1560" w:type="dxa"/>
            <w:tcBorders>
              <w:top w:val="single" w:sz="4" w:space="0" w:color="8ED973"/>
              <w:left w:val="nil"/>
              <w:bottom w:val="single" w:sz="4" w:space="0" w:color="8ED973"/>
              <w:right w:val="nil"/>
            </w:tcBorders>
            <w:shd w:val="clear" w:color="auto" w:fill="auto"/>
            <w:noWrap/>
            <w:vAlign w:val="bottom"/>
            <w:hideMark/>
          </w:tcPr>
          <w:p w14:paraId="3EF8E518"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Cloud</w:t>
            </w:r>
          </w:p>
        </w:tc>
        <w:tc>
          <w:tcPr>
            <w:tcW w:w="1500" w:type="dxa"/>
            <w:tcBorders>
              <w:top w:val="single" w:sz="4" w:space="0" w:color="8ED973"/>
              <w:left w:val="nil"/>
              <w:bottom w:val="single" w:sz="4" w:space="0" w:color="8ED973"/>
              <w:right w:val="nil"/>
            </w:tcBorders>
            <w:shd w:val="clear" w:color="auto" w:fill="auto"/>
            <w:noWrap/>
            <w:vAlign w:val="bottom"/>
            <w:hideMark/>
          </w:tcPr>
          <w:p w14:paraId="6D79ABA6"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Jason</w:t>
            </w:r>
          </w:p>
        </w:tc>
        <w:tc>
          <w:tcPr>
            <w:tcW w:w="3040" w:type="dxa"/>
            <w:tcBorders>
              <w:top w:val="single" w:sz="4" w:space="0" w:color="8ED973"/>
              <w:left w:val="nil"/>
              <w:bottom w:val="single" w:sz="4" w:space="0" w:color="8ED973"/>
              <w:right w:val="nil"/>
            </w:tcBorders>
            <w:shd w:val="clear" w:color="auto" w:fill="auto"/>
            <w:noWrap/>
            <w:vAlign w:val="bottom"/>
            <w:hideMark/>
          </w:tcPr>
          <w:p w14:paraId="6FBAE8A7"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Dolby Laboratories Inc.</w:t>
            </w:r>
          </w:p>
        </w:tc>
        <w:tc>
          <w:tcPr>
            <w:tcW w:w="882" w:type="dxa"/>
            <w:tcBorders>
              <w:top w:val="single" w:sz="4" w:space="0" w:color="8ED973"/>
              <w:left w:val="nil"/>
              <w:bottom w:val="single" w:sz="4" w:space="0" w:color="8ED973"/>
              <w:right w:val="nil"/>
            </w:tcBorders>
            <w:shd w:val="clear" w:color="auto" w:fill="auto"/>
            <w:noWrap/>
            <w:vAlign w:val="bottom"/>
            <w:hideMark/>
          </w:tcPr>
          <w:p w14:paraId="707C377D"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ETSI</w:t>
            </w:r>
          </w:p>
        </w:tc>
      </w:tr>
      <w:tr w:rsidR="00A303B5" w:rsidRPr="00A303B5" w14:paraId="5F59B9C0" w14:textId="77777777" w:rsidTr="00A303B5">
        <w:trPr>
          <w:trHeight w:val="300"/>
        </w:trPr>
        <w:tc>
          <w:tcPr>
            <w:tcW w:w="840" w:type="dxa"/>
            <w:tcBorders>
              <w:top w:val="single" w:sz="4" w:space="0" w:color="8ED973"/>
              <w:left w:val="single" w:sz="4" w:space="0" w:color="8ED973"/>
              <w:bottom w:val="single" w:sz="4" w:space="0" w:color="8ED973"/>
              <w:right w:val="nil"/>
            </w:tcBorders>
            <w:shd w:val="clear" w:color="DAF2D0" w:fill="DAF2D0"/>
            <w:noWrap/>
            <w:vAlign w:val="bottom"/>
            <w:hideMark/>
          </w:tcPr>
          <w:p w14:paraId="3B3BEF06"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Mr.</w:t>
            </w:r>
          </w:p>
        </w:tc>
        <w:tc>
          <w:tcPr>
            <w:tcW w:w="1560" w:type="dxa"/>
            <w:tcBorders>
              <w:top w:val="single" w:sz="4" w:space="0" w:color="8ED973"/>
              <w:left w:val="nil"/>
              <w:bottom w:val="single" w:sz="4" w:space="0" w:color="8ED973"/>
              <w:right w:val="nil"/>
            </w:tcBorders>
            <w:shd w:val="clear" w:color="DAF2D0" w:fill="DAF2D0"/>
            <w:noWrap/>
            <w:vAlign w:val="bottom"/>
            <w:hideMark/>
          </w:tcPr>
          <w:p w14:paraId="054D8875"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Doehla</w:t>
            </w:r>
          </w:p>
        </w:tc>
        <w:tc>
          <w:tcPr>
            <w:tcW w:w="1500" w:type="dxa"/>
            <w:tcBorders>
              <w:top w:val="single" w:sz="4" w:space="0" w:color="8ED973"/>
              <w:left w:val="nil"/>
              <w:bottom w:val="single" w:sz="4" w:space="0" w:color="8ED973"/>
              <w:right w:val="nil"/>
            </w:tcBorders>
            <w:shd w:val="clear" w:color="DAF2D0" w:fill="DAF2D0"/>
            <w:noWrap/>
            <w:vAlign w:val="bottom"/>
            <w:hideMark/>
          </w:tcPr>
          <w:p w14:paraId="0A78AABA"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Stefan</w:t>
            </w:r>
          </w:p>
        </w:tc>
        <w:tc>
          <w:tcPr>
            <w:tcW w:w="3040" w:type="dxa"/>
            <w:tcBorders>
              <w:top w:val="single" w:sz="4" w:space="0" w:color="8ED973"/>
              <w:left w:val="nil"/>
              <w:bottom w:val="single" w:sz="4" w:space="0" w:color="8ED973"/>
              <w:right w:val="nil"/>
            </w:tcBorders>
            <w:shd w:val="clear" w:color="DAF2D0" w:fill="DAF2D0"/>
            <w:noWrap/>
            <w:vAlign w:val="bottom"/>
            <w:hideMark/>
          </w:tcPr>
          <w:p w14:paraId="523A5A37"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Fraunhofer IIS</w:t>
            </w:r>
          </w:p>
        </w:tc>
        <w:tc>
          <w:tcPr>
            <w:tcW w:w="882" w:type="dxa"/>
            <w:tcBorders>
              <w:top w:val="single" w:sz="4" w:space="0" w:color="8ED973"/>
              <w:left w:val="nil"/>
              <w:bottom w:val="single" w:sz="4" w:space="0" w:color="8ED973"/>
              <w:right w:val="nil"/>
            </w:tcBorders>
            <w:shd w:val="clear" w:color="DAF2D0" w:fill="DAF2D0"/>
            <w:noWrap/>
            <w:vAlign w:val="bottom"/>
            <w:hideMark/>
          </w:tcPr>
          <w:p w14:paraId="23A3D61C"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ETSI</w:t>
            </w:r>
          </w:p>
        </w:tc>
      </w:tr>
      <w:tr w:rsidR="00A303B5" w:rsidRPr="00A303B5" w14:paraId="72B25105" w14:textId="77777777" w:rsidTr="00A303B5">
        <w:trPr>
          <w:trHeight w:val="300"/>
        </w:trPr>
        <w:tc>
          <w:tcPr>
            <w:tcW w:w="840" w:type="dxa"/>
            <w:tcBorders>
              <w:top w:val="single" w:sz="4" w:space="0" w:color="8ED973"/>
              <w:left w:val="single" w:sz="4" w:space="0" w:color="8ED973"/>
              <w:bottom w:val="single" w:sz="4" w:space="0" w:color="8ED973"/>
              <w:right w:val="nil"/>
            </w:tcBorders>
            <w:shd w:val="clear" w:color="auto" w:fill="auto"/>
            <w:noWrap/>
            <w:vAlign w:val="bottom"/>
            <w:hideMark/>
          </w:tcPr>
          <w:p w14:paraId="1037E2D4"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Mr.</w:t>
            </w:r>
          </w:p>
        </w:tc>
        <w:tc>
          <w:tcPr>
            <w:tcW w:w="1560" w:type="dxa"/>
            <w:tcBorders>
              <w:top w:val="single" w:sz="4" w:space="0" w:color="8ED973"/>
              <w:left w:val="nil"/>
              <w:bottom w:val="single" w:sz="4" w:space="0" w:color="8ED973"/>
              <w:right w:val="nil"/>
            </w:tcBorders>
            <w:shd w:val="clear" w:color="auto" w:fill="auto"/>
            <w:noWrap/>
            <w:vAlign w:val="bottom"/>
            <w:hideMark/>
          </w:tcPr>
          <w:p w14:paraId="4B059DF4"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Gabin</w:t>
            </w:r>
          </w:p>
        </w:tc>
        <w:tc>
          <w:tcPr>
            <w:tcW w:w="1500" w:type="dxa"/>
            <w:tcBorders>
              <w:top w:val="single" w:sz="4" w:space="0" w:color="8ED973"/>
              <w:left w:val="nil"/>
              <w:bottom w:val="single" w:sz="4" w:space="0" w:color="8ED973"/>
              <w:right w:val="nil"/>
            </w:tcBorders>
            <w:shd w:val="clear" w:color="auto" w:fill="auto"/>
            <w:noWrap/>
            <w:vAlign w:val="bottom"/>
            <w:hideMark/>
          </w:tcPr>
          <w:p w14:paraId="318989A9"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Frederic</w:t>
            </w:r>
          </w:p>
        </w:tc>
        <w:tc>
          <w:tcPr>
            <w:tcW w:w="3040" w:type="dxa"/>
            <w:tcBorders>
              <w:top w:val="single" w:sz="4" w:space="0" w:color="8ED973"/>
              <w:left w:val="nil"/>
              <w:bottom w:val="single" w:sz="4" w:space="0" w:color="8ED973"/>
              <w:right w:val="nil"/>
            </w:tcBorders>
            <w:shd w:val="clear" w:color="auto" w:fill="auto"/>
            <w:noWrap/>
            <w:vAlign w:val="bottom"/>
            <w:hideMark/>
          </w:tcPr>
          <w:p w14:paraId="0472E114"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Dolby France SAS</w:t>
            </w:r>
          </w:p>
        </w:tc>
        <w:tc>
          <w:tcPr>
            <w:tcW w:w="882" w:type="dxa"/>
            <w:tcBorders>
              <w:top w:val="single" w:sz="4" w:space="0" w:color="8ED973"/>
              <w:left w:val="nil"/>
              <w:bottom w:val="single" w:sz="4" w:space="0" w:color="8ED973"/>
              <w:right w:val="nil"/>
            </w:tcBorders>
            <w:shd w:val="clear" w:color="auto" w:fill="auto"/>
            <w:noWrap/>
            <w:vAlign w:val="bottom"/>
            <w:hideMark/>
          </w:tcPr>
          <w:p w14:paraId="46317716"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ETSI</w:t>
            </w:r>
          </w:p>
        </w:tc>
      </w:tr>
      <w:tr w:rsidR="00A303B5" w:rsidRPr="00A303B5" w14:paraId="6D1B1AE6" w14:textId="77777777" w:rsidTr="00A303B5">
        <w:trPr>
          <w:trHeight w:val="300"/>
        </w:trPr>
        <w:tc>
          <w:tcPr>
            <w:tcW w:w="840" w:type="dxa"/>
            <w:tcBorders>
              <w:top w:val="single" w:sz="4" w:space="0" w:color="8ED973"/>
              <w:left w:val="single" w:sz="4" w:space="0" w:color="8ED973"/>
              <w:bottom w:val="single" w:sz="4" w:space="0" w:color="8ED973"/>
              <w:right w:val="nil"/>
            </w:tcBorders>
            <w:shd w:val="clear" w:color="DAF2D0" w:fill="DAF2D0"/>
            <w:noWrap/>
            <w:vAlign w:val="bottom"/>
            <w:hideMark/>
          </w:tcPr>
          <w:p w14:paraId="3DDB1857"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Mr.</w:t>
            </w:r>
          </w:p>
        </w:tc>
        <w:tc>
          <w:tcPr>
            <w:tcW w:w="1560" w:type="dxa"/>
            <w:tcBorders>
              <w:top w:val="single" w:sz="4" w:space="0" w:color="8ED973"/>
              <w:left w:val="nil"/>
              <w:bottom w:val="single" w:sz="4" w:space="0" w:color="8ED973"/>
              <w:right w:val="nil"/>
            </w:tcBorders>
            <w:shd w:val="clear" w:color="DAF2D0" w:fill="DAF2D0"/>
            <w:noWrap/>
            <w:vAlign w:val="bottom"/>
            <w:hideMark/>
          </w:tcPr>
          <w:p w14:paraId="19418E43"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Goel</w:t>
            </w:r>
          </w:p>
        </w:tc>
        <w:tc>
          <w:tcPr>
            <w:tcW w:w="1500" w:type="dxa"/>
            <w:tcBorders>
              <w:top w:val="single" w:sz="4" w:space="0" w:color="8ED973"/>
              <w:left w:val="nil"/>
              <w:bottom w:val="single" w:sz="4" w:space="0" w:color="8ED973"/>
              <w:right w:val="nil"/>
            </w:tcBorders>
            <w:shd w:val="clear" w:color="DAF2D0" w:fill="DAF2D0"/>
            <w:noWrap/>
            <w:vAlign w:val="bottom"/>
            <w:hideMark/>
          </w:tcPr>
          <w:p w14:paraId="02FB4CDA"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Gaurav</w:t>
            </w:r>
          </w:p>
        </w:tc>
        <w:tc>
          <w:tcPr>
            <w:tcW w:w="3040" w:type="dxa"/>
            <w:tcBorders>
              <w:top w:val="single" w:sz="4" w:space="0" w:color="8ED973"/>
              <w:left w:val="nil"/>
              <w:bottom w:val="single" w:sz="4" w:space="0" w:color="8ED973"/>
              <w:right w:val="nil"/>
            </w:tcBorders>
            <w:shd w:val="clear" w:color="DAF2D0" w:fill="DAF2D0"/>
            <w:noWrap/>
            <w:vAlign w:val="bottom"/>
            <w:hideMark/>
          </w:tcPr>
          <w:p w14:paraId="7DBFF69F"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Reliance Jio</w:t>
            </w:r>
          </w:p>
        </w:tc>
        <w:tc>
          <w:tcPr>
            <w:tcW w:w="882" w:type="dxa"/>
            <w:tcBorders>
              <w:top w:val="single" w:sz="4" w:space="0" w:color="8ED973"/>
              <w:left w:val="nil"/>
              <w:bottom w:val="single" w:sz="4" w:space="0" w:color="8ED973"/>
              <w:right w:val="nil"/>
            </w:tcBorders>
            <w:shd w:val="clear" w:color="DAF2D0" w:fill="DAF2D0"/>
            <w:noWrap/>
            <w:vAlign w:val="bottom"/>
            <w:hideMark/>
          </w:tcPr>
          <w:p w14:paraId="48653124"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TSDSI</w:t>
            </w:r>
          </w:p>
        </w:tc>
      </w:tr>
      <w:tr w:rsidR="00A303B5" w:rsidRPr="00A303B5" w14:paraId="77B4EFD2" w14:textId="77777777" w:rsidTr="00A303B5">
        <w:trPr>
          <w:trHeight w:val="300"/>
        </w:trPr>
        <w:tc>
          <w:tcPr>
            <w:tcW w:w="840" w:type="dxa"/>
            <w:tcBorders>
              <w:top w:val="single" w:sz="4" w:space="0" w:color="8ED973"/>
              <w:left w:val="single" w:sz="4" w:space="0" w:color="8ED973"/>
              <w:bottom w:val="single" w:sz="4" w:space="0" w:color="8ED973"/>
              <w:right w:val="nil"/>
            </w:tcBorders>
            <w:shd w:val="clear" w:color="auto" w:fill="auto"/>
            <w:noWrap/>
            <w:vAlign w:val="bottom"/>
            <w:hideMark/>
          </w:tcPr>
          <w:p w14:paraId="43E3EE2E"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Mr.</w:t>
            </w:r>
          </w:p>
        </w:tc>
        <w:tc>
          <w:tcPr>
            <w:tcW w:w="1560" w:type="dxa"/>
            <w:tcBorders>
              <w:top w:val="single" w:sz="4" w:space="0" w:color="8ED973"/>
              <w:left w:val="nil"/>
              <w:bottom w:val="single" w:sz="4" w:space="0" w:color="8ED973"/>
              <w:right w:val="nil"/>
            </w:tcBorders>
            <w:shd w:val="clear" w:color="auto" w:fill="auto"/>
            <w:noWrap/>
            <w:vAlign w:val="bottom"/>
            <w:hideMark/>
          </w:tcPr>
          <w:p w14:paraId="1A3521AC"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Gudumasu</w:t>
            </w:r>
          </w:p>
        </w:tc>
        <w:tc>
          <w:tcPr>
            <w:tcW w:w="1500" w:type="dxa"/>
            <w:tcBorders>
              <w:top w:val="single" w:sz="4" w:space="0" w:color="8ED973"/>
              <w:left w:val="nil"/>
              <w:bottom w:val="single" w:sz="4" w:space="0" w:color="8ED973"/>
              <w:right w:val="nil"/>
            </w:tcBorders>
            <w:shd w:val="clear" w:color="auto" w:fill="auto"/>
            <w:noWrap/>
            <w:vAlign w:val="bottom"/>
            <w:hideMark/>
          </w:tcPr>
          <w:p w14:paraId="0359777D"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Srinivas</w:t>
            </w:r>
          </w:p>
        </w:tc>
        <w:tc>
          <w:tcPr>
            <w:tcW w:w="3040" w:type="dxa"/>
            <w:tcBorders>
              <w:top w:val="single" w:sz="4" w:space="0" w:color="8ED973"/>
              <w:left w:val="nil"/>
              <w:bottom w:val="single" w:sz="4" w:space="0" w:color="8ED973"/>
              <w:right w:val="nil"/>
            </w:tcBorders>
            <w:shd w:val="clear" w:color="auto" w:fill="auto"/>
            <w:noWrap/>
            <w:vAlign w:val="bottom"/>
            <w:hideMark/>
          </w:tcPr>
          <w:p w14:paraId="1A49AC23" w14:textId="77777777" w:rsidR="00A303B5" w:rsidRPr="00A303B5" w:rsidRDefault="00A303B5" w:rsidP="00A303B5">
            <w:pPr>
              <w:spacing w:line="240" w:lineRule="auto"/>
              <w:rPr>
                <w:rFonts w:ascii="Aptos Narrow" w:eastAsia="Times New Roman" w:hAnsi="Aptos Narrow" w:cs="Times New Roman"/>
                <w:color w:val="000000"/>
                <w:lang w:val="en-US"/>
              </w:rPr>
            </w:pPr>
            <w:proofErr w:type="spellStart"/>
            <w:r w:rsidRPr="00A303B5">
              <w:rPr>
                <w:rFonts w:ascii="Aptos Narrow" w:eastAsia="Times New Roman" w:hAnsi="Aptos Narrow" w:cs="Times New Roman"/>
                <w:color w:val="000000"/>
                <w:lang w:val="en-US"/>
              </w:rPr>
              <w:t>InterDigital</w:t>
            </w:r>
            <w:proofErr w:type="spellEnd"/>
            <w:r w:rsidRPr="00A303B5">
              <w:rPr>
                <w:rFonts w:ascii="Aptos Narrow" w:eastAsia="Times New Roman" w:hAnsi="Aptos Narrow" w:cs="Times New Roman"/>
                <w:color w:val="000000"/>
                <w:lang w:val="en-US"/>
              </w:rPr>
              <w:t xml:space="preserve"> Communications</w:t>
            </w:r>
          </w:p>
        </w:tc>
        <w:tc>
          <w:tcPr>
            <w:tcW w:w="882" w:type="dxa"/>
            <w:tcBorders>
              <w:top w:val="single" w:sz="4" w:space="0" w:color="8ED973"/>
              <w:left w:val="nil"/>
              <w:bottom w:val="single" w:sz="4" w:space="0" w:color="8ED973"/>
              <w:right w:val="nil"/>
            </w:tcBorders>
            <w:shd w:val="clear" w:color="auto" w:fill="auto"/>
            <w:noWrap/>
            <w:vAlign w:val="bottom"/>
            <w:hideMark/>
          </w:tcPr>
          <w:p w14:paraId="175D7742"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ATIS</w:t>
            </w:r>
          </w:p>
        </w:tc>
      </w:tr>
      <w:tr w:rsidR="00A303B5" w:rsidRPr="00A303B5" w14:paraId="04587AF5" w14:textId="77777777" w:rsidTr="00A303B5">
        <w:trPr>
          <w:trHeight w:val="300"/>
        </w:trPr>
        <w:tc>
          <w:tcPr>
            <w:tcW w:w="840" w:type="dxa"/>
            <w:tcBorders>
              <w:top w:val="single" w:sz="4" w:space="0" w:color="8ED973"/>
              <w:left w:val="single" w:sz="4" w:space="0" w:color="8ED973"/>
              <w:bottom w:val="single" w:sz="4" w:space="0" w:color="8ED973"/>
              <w:right w:val="nil"/>
            </w:tcBorders>
            <w:shd w:val="clear" w:color="DAF2D0" w:fill="DAF2D0"/>
            <w:noWrap/>
            <w:vAlign w:val="bottom"/>
            <w:hideMark/>
          </w:tcPr>
          <w:p w14:paraId="73614B1D"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Dr.</w:t>
            </w:r>
          </w:p>
        </w:tc>
        <w:tc>
          <w:tcPr>
            <w:tcW w:w="1560" w:type="dxa"/>
            <w:tcBorders>
              <w:top w:val="single" w:sz="4" w:space="0" w:color="8ED973"/>
              <w:left w:val="nil"/>
              <w:bottom w:val="single" w:sz="4" w:space="0" w:color="8ED973"/>
              <w:right w:val="nil"/>
            </w:tcBorders>
            <w:shd w:val="clear" w:color="DAF2D0" w:fill="DAF2D0"/>
            <w:noWrap/>
            <w:vAlign w:val="bottom"/>
            <w:hideMark/>
          </w:tcPr>
          <w:p w14:paraId="768B933D"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Hamza</w:t>
            </w:r>
          </w:p>
        </w:tc>
        <w:tc>
          <w:tcPr>
            <w:tcW w:w="1500" w:type="dxa"/>
            <w:tcBorders>
              <w:top w:val="single" w:sz="4" w:space="0" w:color="8ED973"/>
              <w:left w:val="nil"/>
              <w:bottom w:val="single" w:sz="4" w:space="0" w:color="8ED973"/>
              <w:right w:val="nil"/>
            </w:tcBorders>
            <w:shd w:val="clear" w:color="DAF2D0" w:fill="DAF2D0"/>
            <w:noWrap/>
            <w:vAlign w:val="bottom"/>
            <w:hideMark/>
          </w:tcPr>
          <w:p w14:paraId="639C872A"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Ahmed</w:t>
            </w:r>
          </w:p>
        </w:tc>
        <w:tc>
          <w:tcPr>
            <w:tcW w:w="3040" w:type="dxa"/>
            <w:tcBorders>
              <w:top w:val="single" w:sz="4" w:space="0" w:color="8ED973"/>
              <w:left w:val="nil"/>
              <w:bottom w:val="single" w:sz="4" w:space="0" w:color="8ED973"/>
              <w:right w:val="nil"/>
            </w:tcBorders>
            <w:shd w:val="clear" w:color="DAF2D0" w:fill="DAF2D0"/>
            <w:noWrap/>
            <w:vAlign w:val="bottom"/>
            <w:hideMark/>
          </w:tcPr>
          <w:p w14:paraId="06FA47C7" w14:textId="77777777" w:rsidR="00A303B5" w:rsidRPr="00A303B5" w:rsidRDefault="00A303B5" w:rsidP="00A303B5">
            <w:pPr>
              <w:spacing w:line="240" w:lineRule="auto"/>
              <w:rPr>
                <w:rFonts w:ascii="Aptos Narrow" w:eastAsia="Times New Roman" w:hAnsi="Aptos Narrow" w:cs="Times New Roman"/>
                <w:color w:val="000000"/>
                <w:lang w:val="en-US"/>
              </w:rPr>
            </w:pPr>
            <w:proofErr w:type="spellStart"/>
            <w:r w:rsidRPr="00A303B5">
              <w:rPr>
                <w:rFonts w:ascii="Aptos Narrow" w:eastAsia="Times New Roman" w:hAnsi="Aptos Narrow" w:cs="Times New Roman"/>
                <w:color w:val="000000"/>
                <w:lang w:val="en-US"/>
              </w:rPr>
              <w:t>InterDigital</w:t>
            </w:r>
            <w:proofErr w:type="spellEnd"/>
            <w:r w:rsidRPr="00A303B5">
              <w:rPr>
                <w:rFonts w:ascii="Aptos Narrow" w:eastAsia="Times New Roman" w:hAnsi="Aptos Narrow" w:cs="Times New Roman"/>
                <w:color w:val="000000"/>
                <w:lang w:val="en-US"/>
              </w:rPr>
              <w:t xml:space="preserve"> Canada</w:t>
            </w:r>
          </w:p>
        </w:tc>
        <w:tc>
          <w:tcPr>
            <w:tcW w:w="882" w:type="dxa"/>
            <w:tcBorders>
              <w:top w:val="single" w:sz="4" w:space="0" w:color="8ED973"/>
              <w:left w:val="nil"/>
              <w:bottom w:val="single" w:sz="4" w:space="0" w:color="8ED973"/>
              <w:right w:val="nil"/>
            </w:tcBorders>
            <w:shd w:val="clear" w:color="DAF2D0" w:fill="DAF2D0"/>
            <w:noWrap/>
            <w:vAlign w:val="bottom"/>
            <w:hideMark/>
          </w:tcPr>
          <w:p w14:paraId="4AA057E3"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ATIS</w:t>
            </w:r>
          </w:p>
        </w:tc>
      </w:tr>
      <w:tr w:rsidR="00A303B5" w:rsidRPr="00A303B5" w14:paraId="3C57A435" w14:textId="77777777" w:rsidTr="00A303B5">
        <w:trPr>
          <w:trHeight w:val="300"/>
        </w:trPr>
        <w:tc>
          <w:tcPr>
            <w:tcW w:w="840" w:type="dxa"/>
            <w:tcBorders>
              <w:top w:val="single" w:sz="4" w:space="0" w:color="8ED973"/>
              <w:left w:val="single" w:sz="4" w:space="0" w:color="8ED973"/>
              <w:bottom w:val="single" w:sz="4" w:space="0" w:color="8ED973"/>
              <w:right w:val="nil"/>
            </w:tcBorders>
            <w:shd w:val="clear" w:color="auto" w:fill="auto"/>
            <w:noWrap/>
            <w:vAlign w:val="bottom"/>
            <w:hideMark/>
          </w:tcPr>
          <w:p w14:paraId="5171B429"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Dr.</w:t>
            </w:r>
          </w:p>
        </w:tc>
        <w:tc>
          <w:tcPr>
            <w:tcW w:w="1560" w:type="dxa"/>
            <w:tcBorders>
              <w:top w:val="single" w:sz="4" w:space="0" w:color="8ED973"/>
              <w:left w:val="nil"/>
              <w:bottom w:val="single" w:sz="4" w:space="0" w:color="8ED973"/>
              <w:right w:val="nil"/>
            </w:tcBorders>
            <w:shd w:val="clear" w:color="auto" w:fill="auto"/>
            <w:noWrap/>
            <w:vAlign w:val="bottom"/>
            <w:hideMark/>
          </w:tcPr>
          <w:p w14:paraId="12197AB7"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He</w:t>
            </w:r>
          </w:p>
        </w:tc>
        <w:tc>
          <w:tcPr>
            <w:tcW w:w="1500" w:type="dxa"/>
            <w:tcBorders>
              <w:top w:val="single" w:sz="4" w:space="0" w:color="8ED973"/>
              <w:left w:val="nil"/>
              <w:bottom w:val="single" w:sz="4" w:space="0" w:color="8ED973"/>
              <w:right w:val="nil"/>
            </w:tcBorders>
            <w:shd w:val="clear" w:color="auto" w:fill="auto"/>
            <w:noWrap/>
            <w:vAlign w:val="bottom"/>
            <w:hideMark/>
          </w:tcPr>
          <w:p w14:paraId="76856E95"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Xuan (Shane)</w:t>
            </w:r>
          </w:p>
        </w:tc>
        <w:tc>
          <w:tcPr>
            <w:tcW w:w="3040" w:type="dxa"/>
            <w:tcBorders>
              <w:top w:val="single" w:sz="4" w:space="0" w:color="8ED973"/>
              <w:left w:val="nil"/>
              <w:bottom w:val="single" w:sz="4" w:space="0" w:color="8ED973"/>
              <w:right w:val="nil"/>
            </w:tcBorders>
            <w:shd w:val="clear" w:color="auto" w:fill="auto"/>
            <w:noWrap/>
            <w:vAlign w:val="bottom"/>
            <w:hideMark/>
          </w:tcPr>
          <w:p w14:paraId="77F03B7E"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Nokia France</w:t>
            </w:r>
          </w:p>
        </w:tc>
        <w:tc>
          <w:tcPr>
            <w:tcW w:w="882" w:type="dxa"/>
            <w:tcBorders>
              <w:top w:val="single" w:sz="4" w:space="0" w:color="8ED973"/>
              <w:left w:val="nil"/>
              <w:bottom w:val="single" w:sz="4" w:space="0" w:color="8ED973"/>
              <w:right w:val="nil"/>
            </w:tcBorders>
            <w:shd w:val="clear" w:color="auto" w:fill="auto"/>
            <w:noWrap/>
            <w:vAlign w:val="bottom"/>
            <w:hideMark/>
          </w:tcPr>
          <w:p w14:paraId="56274A3B"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ETSI</w:t>
            </w:r>
          </w:p>
        </w:tc>
      </w:tr>
      <w:tr w:rsidR="00A303B5" w:rsidRPr="00A303B5" w14:paraId="0845D7C7" w14:textId="77777777" w:rsidTr="00A303B5">
        <w:trPr>
          <w:trHeight w:val="300"/>
        </w:trPr>
        <w:tc>
          <w:tcPr>
            <w:tcW w:w="840" w:type="dxa"/>
            <w:tcBorders>
              <w:top w:val="single" w:sz="4" w:space="0" w:color="8ED973"/>
              <w:left w:val="single" w:sz="4" w:space="0" w:color="8ED973"/>
              <w:bottom w:val="single" w:sz="4" w:space="0" w:color="8ED973"/>
              <w:right w:val="nil"/>
            </w:tcBorders>
            <w:shd w:val="clear" w:color="DAF2D0" w:fill="DAF2D0"/>
            <w:noWrap/>
            <w:vAlign w:val="bottom"/>
            <w:hideMark/>
          </w:tcPr>
          <w:p w14:paraId="094358E1"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lastRenderedPageBreak/>
              <w:t>Mr.</w:t>
            </w:r>
          </w:p>
        </w:tc>
        <w:tc>
          <w:tcPr>
            <w:tcW w:w="1560" w:type="dxa"/>
            <w:tcBorders>
              <w:top w:val="single" w:sz="4" w:space="0" w:color="8ED973"/>
              <w:left w:val="nil"/>
              <w:bottom w:val="single" w:sz="4" w:space="0" w:color="8ED973"/>
              <w:right w:val="nil"/>
            </w:tcBorders>
            <w:shd w:val="clear" w:color="DAF2D0" w:fill="DAF2D0"/>
            <w:noWrap/>
            <w:vAlign w:val="bottom"/>
            <w:hideMark/>
          </w:tcPr>
          <w:p w14:paraId="77B5581F"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Inoue</w:t>
            </w:r>
          </w:p>
        </w:tc>
        <w:tc>
          <w:tcPr>
            <w:tcW w:w="1500" w:type="dxa"/>
            <w:tcBorders>
              <w:top w:val="single" w:sz="4" w:space="0" w:color="8ED973"/>
              <w:left w:val="nil"/>
              <w:bottom w:val="single" w:sz="4" w:space="0" w:color="8ED973"/>
              <w:right w:val="nil"/>
            </w:tcBorders>
            <w:shd w:val="clear" w:color="DAF2D0" w:fill="DAF2D0"/>
            <w:noWrap/>
            <w:vAlign w:val="bottom"/>
            <w:hideMark/>
          </w:tcPr>
          <w:p w14:paraId="030299CC"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Yoshihiro</w:t>
            </w:r>
          </w:p>
        </w:tc>
        <w:tc>
          <w:tcPr>
            <w:tcW w:w="3040" w:type="dxa"/>
            <w:tcBorders>
              <w:top w:val="single" w:sz="4" w:space="0" w:color="8ED973"/>
              <w:left w:val="nil"/>
              <w:bottom w:val="single" w:sz="4" w:space="0" w:color="8ED973"/>
              <w:right w:val="nil"/>
            </w:tcBorders>
            <w:shd w:val="clear" w:color="DAF2D0" w:fill="DAF2D0"/>
            <w:noWrap/>
            <w:vAlign w:val="bottom"/>
            <w:hideMark/>
          </w:tcPr>
          <w:p w14:paraId="15D2D664"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NTT-AT Corp.</w:t>
            </w:r>
          </w:p>
        </w:tc>
        <w:tc>
          <w:tcPr>
            <w:tcW w:w="882" w:type="dxa"/>
            <w:tcBorders>
              <w:top w:val="single" w:sz="4" w:space="0" w:color="8ED973"/>
              <w:left w:val="nil"/>
              <w:bottom w:val="single" w:sz="4" w:space="0" w:color="8ED973"/>
              <w:right w:val="nil"/>
            </w:tcBorders>
            <w:shd w:val="clear" w:color="DAF2D0" w:fill="DAF2D0"/>
            <w:noWrap/>
            <w:vAlign w:val="bottom"/>
            <w:hideMark/>
          </w:tcPr>
          <w:p w14:paraId="54778568"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TTC</w:t>
            </w:r>
          </w:p>
        </w:tc>
      </w:tr>
      <w:tr w:rsidR="00A303B5" w:rsidRPr="00A303B5" w14:paraId="046397E9" w14:textId="77777777" w:rsidTr="00A303B5">
        <w:trPr>
          <w:trHeight w:val="300"/>
        </w:trPr>
        <w:tc>
          <w:tcPr>
            <w:tcW w:w="840" w:type="dxa"/>
            <w:tcBorders>
              <w:top w:val="single" w:sz="4" w:space="0" w:color="8ED973"/>
              <w:left w:val="single" w:sz="4" w:space="0" w:color="8ED973"/>
              <w:bottom w:val="single" w:sz="4" w:space="0" w:color="8ED973"/>
              <w:right w:val="nil"/>
            </w:tcBorders>
            <w:shd w:val="clear" w:color="auto" w:fill="auto"/>
            <w:noWrap/>
            <w:vAlign w:val="bottom"/>
            <w:hideMark/>
          </w:tcPr>
          <w:p w14:paraId="7A739D78"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Ms.</w:t>
            </w:r>
          </w:p>
        </w:tc>
        <w:tc>
          <w:tcPr>
            <w:tcW w:w="1560" w:type="dxa"/>
            <w:tcBorders>
              <w:top w:val="single" w:sz="4" w:space="0" w:color="8ED973"/>
              <w:left w:val="nil"/>
              <w:bottom w:val="single" w:sz="4" w:space="0" w:color="8ED973"/>
              <w:right w:val="nil"/>
            </w:tcBorders>
            <w:shd w:val="clear" w:color="auto" w:fill="auto"/>
            <w:noWrap/>
            <w:vAlign w:val="bottom"/>
            <w:hideMark/>
          </w:tcPr>
          <w:p w14:paraId="406CFCEE"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Jaffar</w:t>
            </w:r>
          </w:p>
        </w:tc>
        <w:tc>
          <w:tcPr>
            <w:tcW w:w="1500" w:type="dxa"/>
            <w:tcBorders>
              <w:top w:val="single" w:sz="4" w:space="0" w:color="8ED973"/>
              <w:left w:val="nil"/>
              <w:bottom w:val="single" w:sz="4" w:space="0" w:color="8ED973"/>
              <w:right w:val="nil"/>
            </w:tcBorders>
            <w:shd w:val="clear" w:color="auto" w:fill="auto"/>
            <w:noWrap/>
            <w:vAlign w:val="bottom"/>
            <w:hideMark/>
          </w:tcPr>
          <w:p w14:paraId="30300583"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Munira</w:t>
            </w:r>
          </w:p>
        </w:tc>
        <w:tc>
          <w:tcPr>
            <w:tcW w:w="3040" w:type="dxa"/>
            <w:tcBorders>
              <w:top w:val="single" w:sz="4" w:space="0" w:color="8ED973"/>
              <w:left w:val="nil"/>
              <w:bottom w:val="single" w:sz="4" w:space="0" w:color="8ED973"/>
              <w:right w:val="nil"/>
            </w:tcBorders>
            <w:shd w:val="clear" w:color="auto" w:fill="auto"/>
            <w:noWrap/>
            <w:vAlign w:val="bottom"/>
            <w:hideMark/>
          </w:tcPr>
          <w:p w14:paraId="3D503E45"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EchoStar</w:t>
            </w:r>
          </w:p>
        </w:tc>
        <w:tc>
          <w:tcPr>
            <w:tcW w:w="882" w:type="dxa"/>
            <w:tcBorders>
              <w:top w:val="single" w:sz="4" w:space="0" w:color="8ED973"/>
              <w:left w:val="nil"/>
              <w:bottom w:val="single" w:sz="4" w:space="0" w:color="8ED973"/>
              <w:right w:val="nil"/>
            </w:tcBorders>
            <w:shd w:val="clear" w:color="auto" w:fill="auto"/>
            <w:noWrap/>
            <w:vAlign w:val="bottom"/>
            <w:hideMark/>
          </w:tcPr>
          <w:p w14:paraId="4A71A213"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ETSI</w:t>
            </w:r>
          </w:p>
        </w:tc>
      </w:tr>
      <w:tr w:rsidR="00A303B5" w:rsidRPr="00A303B5" w14:paraId="2C489E39" w14:textId="77777777" w:rsidTr="00A303B5">
        <w:trPr>
          <w:trHeight w:val="300"/>
        </w:trPr>
        <w:tc>
          <w:tcPr>
            <w:tcW w:w="840" w:type="dxa"/>
            <w:tcBorders>
              <w:top w:val="single" w:sz="4" w:space="0" w:color="8ED973"/>
              <w:left w:val="single" w:sz="4" w:space="0" w:color="8ED973"/>
              <w:bottom w:val="single" w:sz="4" w:space="0" w:color="8ED973"/>
              <w:right w:val="nil"/>
            </w:tcBorders>
            <w:shd w:val="clear" w:color="DAF2D0" w:fill="DAF2D0"/>
            <w:noWrap/>
            <w:vAlign w:val="bottom"/>
            <w:hideMark/>
          </w:tcPr>
          <w:p w14:paraId="7BC7736C"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Mrs.</w:t>
            </w:r>
          </w:p>
        </w:tc>
        <w:tc>
          <w:tcPr>
            <w:tcW w:w="1560" w:type="dxa"/>
            <w:tcBorders>
              <w:top w:val="single" w:sz="4" w:space="0" w:color="8ED973"/>
              <w:left w:val="nil"/>
              <w:bottom w:val="single" w:sz="4" w:space="0" w:color="8ED973"/>
              <w:right w:val="nil"/>
            </w:tcBorders>
            <w:shd w:val="clear" w:color="DAF2D0" w:fill="DAF2D0"/>
            <w:noWrap/>
            <w:vAlign w:val="bottom"/>
            <w:hideMark/>
          </w:tcPr>
          <w:p w14:paraId="2DA3F5C4"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Kim</w:t>
            </w:r>
          </w:p>
        </w:tc>
        <w:tc>
          <w:tcPr>
            <w:tcW w:w="1500" w:type="dxa"/>
            <w:tcBorders>
              <w:top w:val="single" w:sz="4" w:space="0" w:color="8ED973"/>
              <w:left w:val="nil"/>
              <w:bottom w:val="single" w:sz="4" w:space="0" w:color="8ED973"/>
              <w:right w:val="nil"/>
            </w:tcBorders>
            <w:shd w:val="clear" w:color="DAF2D0" w:fill="DAF2D0"/>
            <w:noWrap/>
            <w:vAlign w:val="bottom"/>
            <w:hideMark/>
          </w:tcPr>
          <w:p w14:paraId="061819AD"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Jeeyoung</w:t>
            </w:r>
          </w:p>
        </w:tc>
        <w:tc>
          <w:tcPr>
            <w:tcW w:w="3040" w:type="dxa"/>
            <w:tcBorders>
              <w:top w:val="single" w:sz="4" w:space="0" w:color="8ED973"/>
              <w:left w:val="nil"/>
              <w:bottom w:val="single" w:sz="4" w:space="0" w:color="8ED973"/>
              <w:right w:val="nil"/>
            </w:tcBorders>
            <w:shd w:val="clear" w:color="DAF2D0" w:fill="DAF2D0"/>
            <w:noWrap/>
            <w:vAlign w:val="bottom"/>
            <w:hideMark/>
          </w:tcPr>
          <w:p w14:paraId="659DC189"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LG Electronics UK</w:t>
            </w:r>
          </w:p>
        </w:tc>
        <w:tc>
          <w:tcPr>
            <w:tcW w:w="882" w:type="dxa"/>
            <w:tcBorders>
              <w:top w:val="single" w:sz="4" w:space="0" w:color="8ED973"/>
              <w:left w:val="nil"/>
              <w:bottom w:val="single" w:sz="4" w:space="0" w:color="8ED973"/>
              <w:right w:val="nil"/>
            </w:tcBorders>
            <w:shd w:val="clear" w:color="DAF2D0" w:fill="DAF2D0"/>
            <w:noWrap/>
            <w:vAlign w:val="bottom"/>
            <w:hideMark/>
          </w:tcPr>
          <w:p w14:paraId="70168DBE"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ETSI</w:t>
            </w:r>
          </w:p>
        </w:tc>
      </w:tr>
      <w:tr w:rsidR="00A303B5" w:rsidRPr="00A303B5" w14:paraId="07D1C727" w14:textId="77777777" w:rsidTr="00A303B5">
        <w:trPr>
          <w:trHeight w:val="300"/>
        </w:trPr>
        <w:tc>
          <w:tcPr>
            <w:tcW w:w="840" w:type="dxa"/>
            <w:tcBorders>
              <w:top w:val="single" w:sz="4" w:space="0" w:color="8ED973"/>
              <w:left w:val="single" w:sz="4" w:space="0" w:color="8ED973"/>
              <w:bottom w:val="single" w:sz="4" w:space="0" w:color="8ED973"/>
              <w:right w:val="nil"/>
            </w:tcBorders>
            <w:shd w:val="clear" w:color="auto" w:fill="auto"/>
            <w:noWrap/>
            <w:vAlign w:val="bottom"/>
            <w:hideMark/>
          </w:tcPr>
          <w:p w14:paraId="78EAAF45"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Mr.</w:t>
            </w:r>
          </w:p>
        </w:tc>
        <w:tc>
          <w:tcPr>
            <w:tcW w:w="1560" w:type="dxa"/>
            <w:tcBorders>
              <w:top w:val="single" w:sz="4" w:space="0" w:color="8ED973"/>
              <w:left w:val="nil"/>
              <w:bottom w:val="single" w:sz="4" w:space="0" w:color="8ED973"/>
              <w:right w:val="nil"/>
            </w:tcBorders>
            <w:shd w:val="clear" w:color="auto" w:fill="auto"/>
            <w:noWrap/>
            <w:vAlign w:val="bottom"/>
            <w:hideMark/>
          </w:tcPr>
          <w:p w14:paraId="5E52DD9B"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Lemotheux</w:t>
            </w:r>
          </w:p>
        </w:tc>
        <w:tc>
          <w:tcPr>
            <w:tcW w:w="1500" w:type="dxa"/>
            <w:tcBorders>
              <w:top w:val="single" w:sz="4" w:space="0" w:color="8ED973"/>
              <w:left w:val="nil"/>
              <w:bottom w:val="single" w:sz="4" w:space="0" w:color="8ED973"/>
              <w:right w:val="nil"/>
            </w:tcBorders>
            <w:shd w:val="clear" w:color="auto" w:fill="auto"/>
            <w:noWrap/>
            <w:vAlign w:val="bottom"/>
            <w:hideMark/>
          </w:tcPr>
          <w:p w14:paraId="2C0C60BF"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Julien</w:t>
            </w:r>
          </w:p>
        </w:tc>
        <w:tc>
          <w:tcPr>
            <w:tcW w:w="3040" w:type="dxa"/>
            <w:tcBorders>
              <w:top w:val="single" w:sz="4" w:space="0" w:color="8ED973"/>
              <w:left w:val="nil"/>
              <w:bottom w:val="single" w:sz="4" w:space="0" w:color="8ED973"/>
              <w:right w:val="nil"/>
            </w:tcBorders>
            <w:shd w:val="clear" w:color="auto" w:fill="auto"/>
            <w:noWrap/>
            <w:vAlign w:val="bottom"/>
            <w:hideMark/>
          </w:tcPr>
          <w:p w14:paraId="71E84644"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Orange</w:t>
            </w:r>
          </w:p>
        </w:tc>
        <w:tc>
          <w:tcPr>
            <w:tcW w:w="882" w:type="dxa"/>
            <w:tcBorders>
              <w:top w:val="single" w:sz="4" w:space="0" w:color="8ED973"/>
              <w:left w:val="nil"/>
              <w:bottom w:val="single" w:sz="4" w:space="0" w:color="8ED973"/>
              <w:right w:val="nil"/>
            </w:tcBorders>
            <w:shd w:val="clear" w:color="auto" w:fill="auto"/>
            <w:noWrap/>
            <w:vAlign w:val="bottom"/>
            <w:hideMark/>
          </w:tcPr>
          <w:p w14:paraId="76DC9875"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ETSI</w:t>
            </w:r>
          </w:p>
        </w:tc>
      </w:tr>
      <w:tr w:rsidR="00A303B5" w:rsidRPr="00A303B5" w14:paraId="5749BA1C" w14:textId="77777777" w:rsidTr="00A303B5">
        <w:trPr>
          <w:trHeight w:val="300"/>
        </w:trPr>
        <w:tc>
          <w:tcPr>
            <w:tcW w:w="840" w:type="dxa"/>
            <w:tcBorders>
              <w:top w:val="single" w:sz="4" w:space="0" w:color="8ED973"/>
              <w:left w:val="single" w:sz="4" w:space="0" w:color="8ED973"/>
              <w:bottom w:val="single" w:sz="4" w:space="0" w:color="8ED973"/>
              <w:right w:val="nil"/>
            </w:tcBorders>
            <w:shd w:val="clear" w:color="DAF2D0" w:fill="DAF2D0"/>
            <w:noWrap/>
            <w:vAlign w:val="bottom"/>
            <w:hideMark/>
          </w:tcPr>
          <w:p w14:paraId="15D1E662"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Dr.</w:t>
            </w:r>
          </w:p>
        </w:tc>
        <w:tc>
          <w:tcPr>
            <w:tcW w:w="1560" w:type="dxa"/>
            <w:tcBorders>
              <w:top w:val="single" w:sz="4" w:space="0" w:color="8ED973"/>
              <w:left w:val="nil"/>
              <w:bottom w:val="single" w:sz="4" w:space="0" w:color="8ED973"/>
              <w:right w:val="nil"/>
            </w:tcBorders>
            <w:shd w:val="clear" w:color="DAF2D0" w:fill="DAF2D0"/>
            <w:noWrap/>
            <w:vAlign w:val="bottom"/>
            <w:hideMark/>
          </w:tcPr>
          <w:p w14:paraId="307FEE75"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Lohmar</w:t>
            </w:r>
          </w:p>
        </w:tc>
        <w:tc>
          <w:tcPr>
            <w:tcW w:w="1500" w:type="dxa"/>
            <w:tcBorders>
              <w:top w:val="single" w:sz="4" w:space="0" w:color="8ED973"/>
              <w:left w:val="nil"/>
              <w:bottom w:val="single" w:sz="4" w:space="0" w:color="8ED973"/>
              <w:right w:val="nil"/>
            </w:tcBorders>
            <w:shd w:val="clear" w:color="DAF2D0" w:fill="DAF2D0"/>
            <w:noWrap/>
            <w:vAlign w:val="bottom"/>
            <w:hideMark/>
          </w:tcPr>
          <w:p w14:paraId="36EBC277"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Thorsten</w:t>
            </w:r>
          </w:p>
        </w:tc>
        <w:tc>
          <w:tcPr>
            <w:tcW w:w="3040" w:type="dxa"/>
            <w:tcBorders>
              <w:top w:val="single" w:sz="4" w:space="0" w:color="8ED973"/>
              <w:left w:val="nil"/>
              <w:bottom w:val="single" w:sz="4" w:space="0" w:color="8ED973"/>
              <w:right w:val="nil"/>
            </w:tcBorders>
            <w:shd w:val="clear" w:color="DAF2D0" w:fill="DAF2D0"/>
            <w:noWrap/>
            <w:vAlign w:val="bottom"/>
            <w:hideMark/>
          </w:tcPr>
          <w:p w14:paraId="0D901F68"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Ericsson LM</w:t>
            </w:r>
          </w:p>
        </w:tc>
        <w:tc>
          <w:tcPr>
            <w:tcW w:w="882" w:type="dxa"/>
            <w:tcBorders>
              <w:top w:val="single" w:sz="4" w:space="0" w:color="8ED973"/>
              <w:left w:val="nil"/>
              <w:bottom w:val="single" w:sz="4" w:space="0" w:color="8ED973"/>
              <w:right w:val="nil"/>
            </w:tcBorders>
            <w:shd w:val="clear" w:color="DAF2D0" w:fill="DAF2D0"/>
            <w:noWrap/>
            <w:vAlign w:val="bottom"/>
            <w:hideMark/>
          </w:tcPr>
          <w:p w14:paraId="6D1199E4"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ETSI</w:t>
            </w:r>
          </w:p>
        </w:tc>
      </w:tr>
      <w:tr w:rsidR="00A303B5" w:rsidRPr="00A303B5" w14:paraId="46CDFCD3" w14:textId="77777777" w:rsidTr="00A303B5">
        <w:trPr>
          <w:trHeight w:val="300"/>
        </w:trPr>
        <w:tc>
          <w:tcPr>
            <w:tcW w:w="840" w:type="dxa"/>
            <w:tcBorders>
              <w:top w:val="single" w:sz="4" w:space="0" w:color="8ED973"/>
              <w:left w:val="single" w:sz="4" w:space="0" w:color="8ED973"/>
              <w:bottom w:val="single" w:sz="4" w:space="0" w:color="8ED973"/>
              <w:right w:val="nil"/>
            </w:tcBorders>
            <w:shd w:val="clear" w:color="auto" w:fill="auto"/>
            <w:noWrap/>
            <w:vAlign w:val="bottom"/>
            <w:hideMark/>
          </w:tcPr>
          <w:p w14:paraId="4275AECC"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Mrs.</w:t>
            </w:r>
          </w:p>
        </w:tc>
        <w:tc>
          <w:tcPr>
            <w:tcW w:w="1560" w:type="dxa"/>
            <w:tcBorders>
              <w:top w:val="single" w:sz="4" w:space="0" w:color="8ED973"/>
              <w:left w:val="nil"/>
              <w:bottom w:val="single" w:sz="4" w:space="0" w:color="8ED973"/>
              <w:right w:val="nil"/>
            </w:tcBorders>
            <w:shd w:val="clear" w:color="auto" w:fill="auto"/>
            <w:noWrap/>
            <w:vAlign w:val="bottom"/>
            <w:hideMark/>
          </w:tcPr>
          <w:p w14:paraId="37BF8DCB"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Martin-Cocher</w:t>
            </w:r>
          </w:p>
        </w:tc>
        <w:tc>
          <w:tcPr>
            <w:tcW w:w="1500" w:type="dxa"/>
            <w:tcBorders>
              <w:top w:val="single" w:sz="4" w:space="0" w:color="8ED973"/>
              <w:left w:val="nil"/>
              <w:bottom w:val="single" w:sz="4" w:space="0" w:color="8ED973"/>
              <w:right w:val="nil"/>
            </w:tcBorders>
            <w:shd w:val="clear" w:color="auto" w:fill="auto"/>
            <w:noWrap/>
            <w:vAlign w:val="bottom"/>
            <w:hideMark/>
          </w:tcPr>
          <w:p w14:paraId="4AAF7BBD"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Gaelle</w:t>
            </w:r>
          </w:p>
        </w:tc>
        <w:tc>
          <w:tcPr>
            <w:tcW w:w="3040" w:type="dxa"/>
            <w:tcBorders>
              <w:top w:val="single" w:sz="4" w:space="0" w:color="8ED973"/>
              <w:left w:val="nil"/>
              <w:bottom w:val="single" w:sz="4" w:space="0" w:color="8ED973"/>
              <w:right w:val="nil"/>
            </w:tcBorders>
            <w:shd w:val="clear" w:color="auto" w:fill="auto"/>
            <w:noWrap/>
            <w:vAlign w:val="bottom"/>
            <w:hideMark/>
          </w:tcPr>
          <w:p w14:paraId="492AD714" w14:textId="77777777" w:rsidR="00A303B5" w:rsidRPr="00A303B5" w:rsidRDefault="00A303B5" w:rsidP="00A303B5">
            <w:pPr>
              <w:spacing w:line="240" w:lineRule="auto"/>
              <w:rPr>
                <w:rFonts w:ascii="Aptos Narrow" w:eastAsia="Times New Roman" w:hAnsi="Aptos Narrow" w:cs="Times New Roman"/>
                <w:color w:val="000000"/>
                <w:lang w:val="en-US"/>
              </w:rPr>
            </w:pPr>
            <w:proofErr w:type="spellStart"/>
            <w:r w:rsidRPr="00A303B5">
              <w:rPr>
                <w:rFonts w:ascii="Aptos Narrow" w:eastAsia="Times New Roman" w:hAnsi="Aptos Narrow" w:cs="Times New Roman"/>
                <w:color w:val="000000"/>
                <w:lang w:val="en-US"/>
              </w:rPr>
              <w:t>InterDigital</w:t>
            </w:r>
            <w:proofErr w:type="spellEnd"/>
            <w:r w:rsidRPr="00A303B5">
              <w:rPr>
                <w:rFonts w:ascii="Aptos Narrow" w:eastAsia="Times New Roman" w:hAnsi="Aptos Narrow" w:cs="Times New Roman"/>
                <w:color w:val="000000"/>
                <w:lang w:val="en-US"/>
              </w:rPr>
              <w:t xml:space="preserve"> New York</w:t>
            </w:r>
          </w:p>
        </w:tc>
        <w:tc>
          <w:tcPr>
            <w:tcW w:w="882" w:type="dxa"/>
            <w:tcBorders>
              <w:top w:val="single" w:sz="4" w:space="0" w:color="8ED973"/>
              <w:left w:val="nil"/>
              <w:bottom w:val="single" w:sz="4" w:space="0" w:color="8ED973"/>
              <w:right w:val="nil"/>
            </w:tcBorders>
            <w:shd w:val="clear" w:color="auto" w:fill="auto"/>
            <w:noWrap/>
            <w:vAlign w:val="bottom"/>
            <w:hideMark/>
          </w:tcPr>
          <w:p w14:paraId="0B89F6CE"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ATIS</w:t>
            </w:r>
          </w:p>
        </w:tc>
      </w:tr>
      <w:tr w:rsidR="00A303B5" w:rsidRPr="00A303B5" w14:paraId="4D49D9DA" w14:textId="77777777" w:rsidTr="00A303B5">
        <w:trPr>
          <w:trHeight w:val="300"/>
        </w:trPr>
        <w:tc>
          <w:tcPr>
            <w:tcW w:w="840" w:type="dxa"/>
            <w:tcBorders>
              <w:top w:val="single" w:sz="4" w:space="0" w:color="8ED973"/>
              <w:left w:val="single" w:sz="4" w:space="0" w:color="8ED973"/>
              <w:bottom w:val="single" w:sz="4" w:space="0" w:color="8ED973"/>
              <w:right w:val="nil"/>
            </w:tcBorders>
            <w:shd w:val="clear" w:color="DAF2D0" w:fill="DAF2D0"/>
            <w:noWrap/>
            <w:vAlign w:val="bottom"/>
            <w:hideMark/>
          </w:tcPr>
          <w:p w14:paraId="67690923"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Dr.</w:t>
            </w:r>
          </w:p>
        </w:tc>
        <w:tc>
          <w:tcPr>
            <w:tcW w:w="1560" w:type="dxa"/>
            <w:tcBorders>
              <w:top w:val="single" w:sz="4" w:space="0" w:color="8ED973"/>
              <w:left w:val="nil"/>
              <w:bottom w:val="single" w:sz="4" w:space="0" w:color="8ED973"/>
              <w:right w:val="nil"/>
            </w:tcBorders>
            <w:shd w:val="clear" w:color="DAF2D0" w:fill="DAF2D0"/>
            <w:noWrap/>
            <w:vAlign w:val="bottom"/>
            <w:hideMark/>
          </w:tcPr>
          <w:p w14:paraId="43905F6D"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Stockhammer</w:t>
            </w:r>
          </w:p>
        </w:tc>
        <w:tc>
          <w:tcPr>
            <w:tcW w:w="1500" w:type="dxa"/>
            <w:tcBorders>
              <w:top w:val="single" w:sz="4" w:space="0" w:color="8ED973"/>
              <w:left w:val="nil"/>
              <w:bottom w:val="single" w:sz="4" w:space="0" w:color="8ED973"/>
              <w:right w:val="nil"/>
            </w:tcBorders>
            <w:shd w:val="clear" w:color="DAF2D0" w:fill="DAF2D0"/>
            <w:noWrap/>
            <w:vAlign w:val="bottom"/>
            <w:hideMark/>
          </w:tcPr>
          <w:p w14:paraId="14A9BF07"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Thomas</w:t>
            </w:r>
          </w:p>
        </w:tc>
        <w:tc>
          <w:tcPr>
            <w:tcW w:w="3040" w:type="dxa"/>
            <w:tcBorders>
              <w:top w:val="single" w:sz="4" w:space="0" w:color="8ED973"/>
              <w:left w:val="nil"/>
              <w:bottom w:val="single" w:sz="4" w:space="0" w:color="8ED973"/>
              <w:right w:val="nil"/>
            </w:tcBorders>
            <w:shd w:val="clear" w:color="DAF2D0" w:fill="DAF2D0"/>
            <w:noWrap/>
            <w:vAlign w:val="bottom"/>
            <w:hideMark/>
          </w:tcPr>
          <w:p w14:paraId="4F122EA2"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Qualcomm Germany</w:t>
            </w:r>
          </w:p>
        </w:tc>
        <w:tc>
          <w:tcPr>
            <w:tcW w:w="882" w:type="dxa"/>
            <w:tcBorders>
              <w:top w:val="single" w:sz="4" w:space="0" w:color="8ED973"/>
              <w:left w:val="nil"/>
              <w:bottom w:val="single" w:sz="4" w:space="0" w:color="8ED973"/>
              <w:right w:val="nil"/>
            </w:tcBorders>
            <w:shd w:val="clear" w:color="DAF2D0" w:fill="DAF2D0"/>
            <w:noWrap/>
            <w:vAlign w:val="bottom"/>
            <w:hideMark/>
          </w:tcPr>
          <w:p w14:paraId="0793D472"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ETSI</w:t>
            </w:r>
          </w:p>
        </w:tc>
      </w:tr>
      <w:tr w:rsidR="00A303B5" w:rsidRPr="00A303B5" w14:paraId="7DFB253B" w14:textId="77777777" w:rsidTr="00A303B5">
        <w:trPr>
          <w:trHeight w:val="300"/>
        </w:trPr>
        <w:tc>
          <w:tcPr>
            <w:tcW w:w="840" w:type="dxa"/>
            <w:tcBorders>
              <w:top w:val="single" w:sz="4" w:space="0" w:color="8ED973"/>
              <w:left w:val="single" w:sz="4" w:space="0" w:color="8ED973"/>
              <w:bottom w:val="single" w:sz="4" w:space="0" w:color="8ED973"/>
              <w:right w:val="nil"/>
            </w:tcBorders>
            <w:shd w:val="clear" w:color="auto" w:fill="auto"/>
            <w:noWrap/>
            <w:vAlign w:val="bottom"/>
            <w:hideMark/>
          </w:tcPr>
          <w:p w14:paraId="25376221"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Dr.</w:t>
            </w:r>
          </w:p>
        </w:tc>
        <w:tc>
          <w:tcPr>
            <w:tcW w:w="1560" w:type="dxa"/>
            <w:tcBorders>
              <w:top w:val="single" w:sz="4" w:space="0" w:color="8ED973"/>
              <w:left w:val="nil"/>
              <w:bottom w:val="single" w:sz="4" w:space="0" w:color="8ED973"/>
              <w:right w:val="nil"/>
            </w:tcBorders>
            <w:shd w:val="clear" w:color="auto" w:fill="auto"/>
            <w:noWrap/>
            <w:vAlign w:val="bottom"/>
            <w:hideMark/>
          </w:tcPr>
          <w:p w14:paraId="58BC4EF9"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Stoica</w:t>
            </w:r>
          </w:p>
        </w:tc>
        <w:tc>
          <w:tcPr>
            <w:tcW w:w="1500" w:type="dxa"/>
            <w:tcBorders>
              <w:top w:val="single" w:sz="4" w:space="0" w:color="8ED973"/>
              <w:left w:val="nil"/>
              <w:bottom w:val="single" w:sz="4" w:space="0" w:color="8ED973"/>
              <w:right w:val="nil"/>
            </w:tcBorders>
            <w:shd w:val="clear" w:color="auto" w:fill="auto"/>
            <w:noWrap/>
            <w:vAlign w:val="bottom"/>
            <w:hideMark/>
          </w:tcPr>
          <w:p w14:paraId="4B2E8F22"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Razvan-Andrei</w:t>
            </w:r>
          </w:p>
        </w:tc>
        <w:tc>
          <w:tcPr>
            <w:tcW w:w="3040" w:type="dxa"/>
            <w:tcBorders>
              <w:top w:val="single" w:sz="4" w:space="0" w:color="8ED973"/>
              <w:left w:val="nil"/>
              <w:bottom w:val="single" w:sz="4" w:space="0" w:color="8ED973"/>
              <w:right w:val="nil"/>
            </w:tcBorders>
            <w:shd w:val="clear" w:color="auto" w:fill="auto"/>
            <w:noWrap/>
            <w:vAlign w:val="bottom"/>
            <w:hideMark/>
          </w:tcPr>
          <w:p w14:paraId="5435DBAC"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Lenovo Information Technology</w:t>
            </w:r>
          </w:p>
        </w:tc>
        <w:tc>
          <w:tcPr>
            <w:tcW w:w="882" w:type="dxa"/>
            <w:tcBorders>
              <w:top w:val="single" w:sz="4" w:space="0" w:color="8ED973"/>
              <w:left w:val="nil"/>
              <w:bottom w:val="single" w:sz="4" w:space="0" w:color="8ED973"/>
              <w:right w:val="nil"/>
            </w:tcBorders>
            <w:shd w:val="clear" w:color="auto" w:fill="auto"/>
            <w:noWrap/>
            <w:vAlign w:val="bottom"/>
            <w:hideMark/>
          </w:tcPr>
          <w:p w14:paraId="31394AE6"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CCSA</w:t>
            </w:r>
          </w:p>
        </w:tc>
      </w:tr>
      <w:tr w:rsidR="00A303B5" w:rsidRPr="00A303B5" w14:paraId="6AE51748" w14:textId="77777777" w:rsidTr="00A303B5">
        <w:trPr>
          <w:trHeight w:val="300"/>
        </w:trPr>
        <w:tc>
          <w:tcPr>
            <w:tcW w:w="840" w:type="dxa"/>
            <w:tcBorders>
              <w:top w:val="single" w:sz="4" w:space="0" w:color="8ED973"/>
              <w:left w:val="single" w:sz="4" w:space="0" w:color="8ED973"/>
              <w:bottom w:val="single" w:sz="4" w:space="0" w:color="8ED973"/>
              <w:right w:val="nil"/>
            </w:tcBorders>
            <w:shd w:val="clear" w:color="DAF2D0" w:fill="DAF2D0"/>
            <w:noWrap/>
            <w:vAlign w:val="bottom"/>
            <w:hideMark/>
          </w:tcPr>
          <w:p w14:paraId="26D033CF"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Mr.</w:t>
            </w:r>
          </w:p>
        </w:tc>
        <w:tc>
          <w:tcPr>
            <w:tcW w:w="1560" w:type="dxa"/>
            <w:tcBorders>
              <w:top w:val="single" w:sz="4" w:space="0" w:color="8ED973"/>
              <w:left w:val="nil"/>
              <w:bottom w:val="single" w:sz="4" w:space="0" w:color="8ED973"/>
              <w:right w:val="nil"/>
            </w:tcBorders>
            <w:shd w:val="clear" w:color="DAF2D0" w:fill="DAF2D0"/>
            <w:noWrap/>
            <w:vAlign w:val="bottom"/>
            <w:hideMark/>
          </w:tcPr>
          <w:p w14:paraId="1C604AEB"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Teniou</w:t>
            </w:r>
          </w:p>
        </w:tc>
        <w:tc>
          <w:tcPr>
            <w:tcW w:w="1500" w:type="dxa"/>
            <w:tcBorders>
              <w:top w:val="single" w:sz="4" w:space="0" w:color="8ED973"/>
              <w:left w:val="nil"/>
              <w:bottom w:val="single" w:sz="4" w:space="0" w:color="8ED973"/>
              <w:right w:val="nil"/>
            </w:tcBorders>
            <w:shd w:val="clear" w:color="DAF2D0" w:fill="DAF2D0"/>
            <w:noWrap/>
            <w:vAlign w:val="bottom"/>
            <w:hideMark/>
          </w:tcPr>
          <w:p w14:paraId="3526CE1F"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Gilles</w:t>
            </w:r>
          </w:p>
        </w:tc>
        <w:tc>
          <w:tcPr>
            <w:tcW w:w="3040" w:type="dxa"/>
            <w:tcBorders>
              <w:top w:val="single" w:sz="4" w:space="0" w:color="8ED973"/>
              <w:left w:val="nil"/>
              <w:bottom w:val="single" w:sz="4" w:space="0" w:color="8ED973"/>
              <w:right w:val="nil"/>
            </w:tcBorders>
            <w:shd w:val="clear" w:color="DAF2D0" w:fill="DAF2D0"/>
            <w:noWrap/>
            <w:vAlign w:val="bottom"/>
            <w:hideMark/>
          </w:tcPr>
          <w:p w14:paraId="2CBE504F"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Tencent</w:t>
            </w:r>
          </w:p>
        </w:tc>
        <w:tc>
          <w:tcPr>
            <w:tcW w:w="882" w:type="dxa"/>
            <w:tcBorders>
              <w:top w:val="single" w:sz="4" w:space="0" w:color="8ED973"/>
              <w:left w:val="nil"/>
              <w:bottom w:val="single" w:sz="4" w:space="0" w:color="8ED973"/>
              <w:right w:val="nil"/>
            </w:tcBorders>
            <w:shd w:val="clear" w:color="DAF2D0" w:fill="DAF2D0"/>
            <w:noWrap/>
            <w:vAlign w:val="bottom"/>
            <w:hideMark/>
          </w:tcPr>
          <w:p w14:paraId="1C1BA066"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CCSA</w:t>
            </w:r>
          </w:p>
        </w:tc>
      </w:tr>
      <w:tr w:rsidR="00A303B5" w:rsidRPr="00A303B5" w14:paraId="51A916EB" w14:textId="77777777" w:rsidTr="00A303B5">
        <w:trPr>
          <w:trHeight w:val="300"/>
        </w:trPr>
        <w:tc>
          <w:tcPr>
            <w:tcW w:w="840" w:type="dxa"/>
            <w:tcBorders>
              <w:top w:val="single" w:sz="4" w:space="0" w:color="8ED973"/>
              <w:left w:val="single" w:sz="4" w:space="0" w:color="8ED973"/>
              <w:bottom w:val="single" w:sz="4" w:space="0" w:color="8ED973"/>
              <w:right w:val="nil"/>
            </w:tcBorders>
            <w:shd w:val="clear" w:color="auto" w:fill="auto"/>
            <w:noWrap/>
            <w:vAlign w:val="bottom"/>
            <w:hideMark/>
          </w:tcPr>
          <w:p w14:paraId="71BB2821"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Mr.</w:t>
            </w:r>
          </w:p>
        </w:tc>
        <w:tc>
          <w:tcPr>
            <w:tcW w:w="1560" w:type="dxa"/>
            <w:tcBorders>
              <w:top w:val="single" w:sz="4" w:space="0" w:color="8ED973"/>
              <w:left w:val="nil"/>
              <w:bottom w:val="single" w:sz="4" w:space="0" w:color="8ED973"/>
              <w:right w:val="nil"/>
            </w:tcBorders>
            <w:shd w:val="clear" w:color="auto" w:fill="auto"/>
            <w:noWrap/>
            <w:vAlign w:val="bottom"/>
            <w:hideMark/>
          </w:tcPr>
          <w:p w14:paraId="33FF674F"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Wang</w:t>
            </w:r>
          </w:p>
        </w:tc>
        <w:tc>
          <w:tcPr>
            <w:tcW w:w="1500" w:type="dxa"/>
            <w:tcBorders>
              <w:top w:val="single" w:sz="4" w:space="0" w:color="8ED973"/>
              <w:left w:val="nil"/>
              <w:bottom w:val="single" w:sz="4" w:space="0" w:color="8ED973"/>
              <w:right w:val="nil"/>
            </w:tcBorders>
            <w:shd w:val="clear" w:color="auto" w:fill="auto"/>
            <w:noWrap/>
            <w:vAlign w:val="bottom"/>
            <w:hideMark/>
          </w:tcPr>
          <w:p w14:paraId="682B1C23"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Nick</w:t>
            </w:r>
          </w:p>
        </w:tc>
        <w:tc>
          <w:tcPr>
            <w:tcW w:w="3040" w:type="dxa"/>
            <w:tcBorders>
              <w:top w:val="single" w:sz="4" w:space="0" w:color="8ED973"/>
              <w:left w:val="nil"/>
              <w:bottom w:val="single" w:sz="4" w:space="0" w:color="8ED973"/>
              <w:right w:val="nil"/>
            </w:tcBorders>
            <w:shd w:val="clear" w:color="auto" w:fill="auto"/>
            <w:noWrap/>
            <w:vAlign w:val="bottom"/>
            <w:hideMark/>
          </w:tcPr>
          <w:p w14:paraId="58E34DC5"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MediaTek Inc.</w:t>
            </w:r>
          </w:p>
        </w:tc>
        <w:tc>
          <w:tcPr>
            <w:tcW w:w="882" w:type="dxa"/>
            <w:tcBorders>
              <w:top w:val="single" w:sz="4" w:space="0" w:color="8ED973"/>
              <w:left w:val="nil"/>
              <w:bottom w:val="single" w:sz="4" w:space="0" w:color="8ED973"/>
              <w:right w:val="nil"/>
            </w:tcBorders>
            <w:shd w:val="clear" w:color="auto" w:fill="auto"/>
            <w:noWrap/>
            <w:vAlign w:val="bottom"/>
            <w:hideMark/>
          </w:tcPr>
          <w:p w14:paraId="232B5D5A" w14:textId="77777777" w:rsidR="00A303B5" w:rsidRPr="00A303B5" w:rsidRDefault="00A303B5" w:rsidP="00A303B5">
            <w:pPr>
              <w:spacing w:line="240" w:lineRule="auto"/>
              <w:rPr>
                <w:rFonts w:ascii="Aptos Narrow" w:eastAsia="Times New Roman" w:hAnsi="Aptos Narrow" w:cs="Times New Roman"/>
                <w:color w:val="000000"/>
                <w:lang w:val="en-US"/>
              </w:rPr>
            </w:pPr>
            <w:r w:rsidRPr="00A303B5">
              <w:rPr>
                <w:rFonts w:ascii="Aptos Narrow" w:eastAsia="Times New Roman" w:hAnsi="Aptos Narrow" w:cs="Times New Roman"/>
                <w:color w:val="000000"/>
                <w:lang w:val="en-US"/>
              </w:rPr>
              <w:t>ETSI</w:t>
            </w:r>
          </w:p>
        </w:tc>
      </w:tr>
    </w:tbl>
    <w:p w14:paraId="540436C3" w14:textId="77777777" w:rsidR="00551966" w:rsidRDefault="00551966"/>
    <w:p w14:paraId="55CF7340" w14:textId="77777777" w:rsidR="00551966" w:rsidRDefault="00551966"/>
    <w:sectPr w:rsidR="00551966">
      <w:headerReference w:type="even" r:id="rId91"/>
      <w:headerReference w:type="default" r:id="rId92"/>
      <w:footerReference w:type="even" r:id="rId93"/>
      <w:footerReference w:type="default" r:id="rId94"/>
      <w:headerReference w:type="first" r:id="rId95"/>
      <w:footerReference w:type="first" r:id="rId9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CBE54" w14:textId="77777777" w:rsidR="00870AEF" w:rsidRDefault="00870AEF">
      <w:pPr>
        <w:spacing w:line="240" w:lineRule="auto"/>
      </w:pPr>
      <w:r>
        <w:separator/>
      </w:r>
    </w:p>
  </w:endnote>
  <w:endnote w:type="continuationSeparator" w:id="0">
    <w:p w14:paraId="2C3A0F5F" w14:textId="77777777" w:rsidR="00870AEF" w:rsidRDefault="00870A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919D2" w14:textId="77777777" w:rsidR="00801485" w:rsidRDefault="008014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2662A" w14:textId="77777777" w:rsidR="00551966" w:rsidRDefault="0055196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5BFDF" w14:textId="77777777" w:rsidR="00801485" w:rsidRDefault="008014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D2CC7" w14:textId="77777777" w:rsidR="00870AEF" w:rsidRDefault="00870AEF">
      <w:pPr>
        <w:spacing w:line="240" w:lineRule="auto"/>
      </w:pPr>
      <w:r>
        <w:separator/>
      </w:r>
    </w:p>
  </w:footnote>
  <w:footnote w:type="continuationSeparator" w:id="0">
    <w:p w14:paraId="3101546D" w14:textId="77777777" w:rsidR="00870AEF" w:rsidRDefault="00870AEF">
      <w:pPr>
        <w:spacing w:line="240" w:lineRule="auto"/>
      </w:pPr>
      <w:r>
        <w:continuationSeparator/>
      </w:r>
    </w:p>
  </w:footnote>
  <w:footnote w:id="1">
    <w:p w14:paraId="4D7DBB22" w14:textId="32B0B5A1" w:rsidR="00551966" w:rsidRDefault="00000000">
      <w:pPr>
        <w:widowControl w:val="0"/>
        <w:tabs>
          <w:tab w:val="left" w:pos="2070"/>
          <w:tab w:val="left" w:pos="4950"/>
        </w:tabs>
        <w:spacing w:line="240" w:lineRule="auto"/>
        <w:ind w:left="360"/>
        <w:rPr>
          <w:sz w:val="16"/>
          <w:szCs w:val="16"/>
        </w:rPr>
      </w:pPr>
      <w:r>
        <w:rPr>
          <w:vertAlign w:val="superscript"/>
        </w:rPr>
        <w:footnoteRef/>
      </w:r>
      <w:r w:rsidR="00801485">
        <w:rPr>
          <w:sz w:val="18"/>
          <w:szCs w:val="18"/>
        </w:rPr>
        <w:t xml:space="preserve"> </w:t>
      </w:r>
      <w:r w:rsidR="00E45FA2" w:rsidRPr="00E45FA2">
        <w:rPr>
          <w:b/>
          <w:bCs/>
          <w:sz w:val="16"/>
          <w:szCs w:val="16"/>
        </w:rPr>
        <w:t xml:space="preserve">Rufael Mekuria (Huawei), </w:t>
      </w:r>
      <w:r w:rsidRPr="00E45FA2">
        <w:rPr>
          <w:b/>
          <w:bCs/>
          <w:sz w:val="16"/>
          <w:szCs w:val="16"/>
        </w:rPr>
        <w:t>Thomas</w:t>
      </w:r>
      <w:r>
        <w:rPr>
          <w:b/>
          <w:sz w:val="16"/>
          <w:szCs w:val="16"/>
        </w:rPr>
        <w:t xml:space="preserve"> Stockhammer (Qualcomm </w:t>
      </w:r>
      <w:r w:rsidRPr="00801485">
        <w:rPr>
          <w:b/>
          <w:sz w:val="16"/>
          <w:szCs w:val="16"/>
        </w:rPr>
        <w:t>Incorporated)</w:t>
      </w:r>
      <w:r w:rsidR="00801485" w:rsidRPr="00801485">
        <w:rPr>
          <w:b/>
          <w:sz w:val="16"/>
          <w:szCs w:val="16"/>
        </w:rPr>
        <w:t>, Prakash Kolan (Samsung)</w:t>
      </w:r>
      <w:r w:rsidRPr="00801485">
        <w:rPr>
          <w:b/>
          <w:sz w:val="16"/>
          <w:szCs w:val="16"/>
        </w:rPr>
        <w:tab/>
      </w:r>
    </w:p>
    <w:p w14:paraId="6B80E130" w14:textId="77777777" w:rsidR="00551966" w:rsidRDefault="00551966">
      <w:pPr>
        <w:widowControl w:val="0"/>
        <w:tabs>
          <w:tab w:val="left" w:pos="2070"/>
          <w:tab w:val="left" w:pos="4950"/>
        </w:tabs>
        <w:spacing w:line="240" w:lineRule="auto"/>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A4CEF" w14:textId="77777777" w:rsidR="00801485" w:rsidRDefault="00801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13BCA" w14:textId="61C279F3" w:rsidR="00551966" w:rsidRDefault="00000000">
    <w:pPr>
      <w:spacing w:before="240"/>
      <w:rPr>
        <w:sz w:val="24"/>
        <w:szCs w:val="24"/>
      </w:rPr>
    </w:pPr>
    <w:r w:rsidRPr="00801485">
      <w:rPr>
        <w:b/>
        <w:sz w:val="24"/>
        <w:szCs w:val="24"/>
        <w:lang w:val="en-US"/>
      </w:rPr>
      <w:t>3GPP TSG</w:t>
    </w:r>
    <w:r w:rsidR="00801485" w:rsidRPr="00801485">
      <w:rPr>
        <w:b/>
        <w:sz w:val="24"/>
        <w:szCs w:val="24"/>
        <w:lang w:val="en-US"/>
      </w:rPr>
      <w:t xml:space="preserve"> </w:t>
    </w:r>
    <w:r w:rsidR="00801485" w:rsidRPr="00801485">
      <w:rPr>
        <w:b/>
        <w:bCs/>
        <w:sz w:val="24"/>
        <w:szCs w:val="24"/>
        <w:lang w:val="en-US"/>
      </w:rPr>
      <w:t>SA WG4#133-e</w:t>
    </w:r>
    <w:r w:rsidRPr="00801485">
      <w:rPr>
        <w:b/>
        <w:i/>
        <w:sz w:val="28"/>
        <w:szCs w:val="28"/>
        <w:lang w:val="en-US"/>
      </w:rPr>
      <w:tab/>
    </w:r>
    <w:r w:rsidR="00801485" w:rsidRPr="00801485">
      <w:rPr>
        <w:b/>
        <w:i/>
        <w:sz w:val="28"/>
        <w:szCs w:val="28"/>
        <w:lang w:val="en-US"/>
      </w:rPr>
      <w:tab/>
    </w:r>
    <w:r w:rsidR="00801485" w:rsidRPr="00801485">
      <w:rPr>
        <w:b/>
        <w:i/>
        <w:sz w:val="28"/>
        <w:szCs w:val="28"/>
        <w:lang w:val="en-US"/>
      </w:rPr>
      <w:tab/>
    </w:r>
    <w:r w:rsidR="00801485" w:rsidRPr="00801485">
      <w:rPr>
        <w:b/>
        <w:i/>
        <w:sz w:val="28"/>
        <w:szCs w:val="28"/>
        <w:lang w:val="en-US"/>
      </w:rPr>
      <w:tab/>
    </w:r>
    <w:r w:rsidR="00801485" w:rsidRPr="00801485">
      <w:rPr>
        <w:b/>
        <w:i/>
        <w:sz w:val="28"/>
        <w:szCs w:val="28"/>
        <w:lang w:val="en-US"/>
      </w:rPr>
      <w:tab/>
    </w:r>
    <w:r w:rsidR="00801485" w:rsidRPr="00801485">
      <w:rPr>
        <w:b/>
        <w:i/>
        <w:sz w:val="28"/>
        <w:szCs w:val="28"/>
        <w:lang w:val="en-US"/>
      </w:rPr>
      <w:tab/>
    </w:r>
    <w:r w:rsidR="00801485" w:rsidRPr="00801485">
      <w:rPr>
        <w:b/>
        <w:i/>
        <w:sz w:val="28"/>
        <w:szCs w:val="28"/>
      </w:rPr>
      <w:t>S4-251331</w:t>
    </w:r>
    <w:r>
      <w:rPr>
        <w:b/>
        <w:i/>
        <w:sz w:val="28"/>
        <w:szCs w:val="28"/>
      </w:rPr>
      <w:br/>
    </w:r>
    <w:r>
      <w:rPr>
        <w:b/>
        <w:sz w:val="24"/>
        <w:szCs w:val="24"/>
      </w:rPr>
      <w:t xml:space="preserve">Online, </w:t>
    </w:r>
    <w:r w:rsidR="00801485">
      <w:rPr>
        <w:b/>
        <w:sz w:val="24"/>
        <w:szCs w:val="24"/>
      </w:rPr>
      <w:t>18-25 July</w:t>
    </w:r>
    <w:r>
      <w:rPr>
        <w:b/>
        <w:sz w:val="24"/>
        <w:szCs w:val="24"/>
      </w:rPr>
      <w:t xml:space="preserve"> 2025                                            </w:t>
    </w:r>
  </w:p>
  <w:p w14:paraId="286FA05B" w14:textId="77777777" w:rsidR="00551966" w:rsidRDefault="0055196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D5C2E" w14:textId="77777777" w:rsidR="00801485" w:rsidRDefault="00801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297C"/>
    <w:multiLevelType w:val="multilevel"/>
    <w:tmpl w:val="4A3C7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46969"/>
    <w:multiLevelType w:val="multilevel"/>
    <w:tmpl w:val="51A242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A2E2C49"/>
    <w:multiLevelType w:val="multilevel"/>
    <w:tmpl w:val="6B760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B630840"/>
    <w:multiLevelType w:val="multilevel"/>
    <w:tmpl w:val="809C863E"/>
    <w:lvl w:ilvl="0">
      <w:start w:val="1"/>
      <w:numFmt w:val="bullet"/>
      <w:lvlText w:val="●"/>
      <w:lvlJc w:val="left"/>
      <w:pPr>
        <w:ind w:left="720" w:hanging="360"/>
      </w:pPr>
      <w:rPr>
        <w:rFonts w:ascii="Arial" w:eastAsia="Arial" w:hAnsi="Arial" w:cs="Arial"/>
        <w:color w:val="24242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CFC5075"/>
    <w:multiLevelType w:val="multilevel"/>
    <w:tmpl w:val="B82C058E"/>
    <w:lvl w:ilvl="0">
      <w:start w:val="1"/>
      <w:numFmt w:val="bullet"/>
      <w:lvlText w:val="●"/>
      <w:lvlJc w:val="left"/>
      <w:pPr>
        <w:ind w:left="720" w:hanging="360"/>
      </w:pPr>
      <w:rPr>
        <w:rFonts w:ascii="Arial" w:eastAsia="Arial" w:hAnsi="Arial" w:cs="Arial"/>
        <w:color w:val="24242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F5D00"/>
    <w:multiLevelType w:val="multilevel"/>
    <w:tmpl w:val="2E70E9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F33003"/>
    <w:multiLevelType w:val="multilevel"/>
    <w:tmpl w:val="1DB632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3C47313"/>
    <w:multiLevelType w:val="multilevel"/>
    <w:tmpl w:val="E59896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EB3CB7"/>
    <w:multiLevelType w:val="multilevel"/>
    <w:tmpl w:val="0472E2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1E51CD"/>
    <w:multiLevelType w:val="multilevel"/>
    <w:tmpl w:val="B5BC8B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88D152A"/>
    <w:multiLevelType w:val="multilevel"/>
    <w:tmpl w:val="2ED02B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9771CFE"/>
    <w:multiLevelType w:val="multilevel"/>
    <w:tmpl w:val="D6F63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A154A57"/>
    <w:multiLevelType w:val="multilevel"/>
    <w:tmpl w:val="73003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AA316B"/>
    <w:multiLevelType w:val="multilevel"/>
    <w:tmpl w:val="3ED6F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AFE2F84"/>
    <w:multiLevelType w:val="multilevel"/>
    <w:tmpl w:val="11A408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C7746CB"/>
    <w:multiLevelType w:val="multilevel"/>
    <w:tmpl w:val="5A6AFF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C98233A"/>
    <w:multiLevelType w:val="multilevel"/>
    <w:tmpl w:val="4836A8A6"/>
    <w:lvl w:ilvl="0">
      <w:start w:val="1"/>
      <w:numFmt w:val="bullet"/>
      <w:lvlText w:val="●"/>
      <w:lvlJc w:val="left"/>
      <w:pPr>
        <w:ind w:left="720" w:hanging="360"/>
      </w:pPr>
      <w:rPr>
        <w:rFonts w:ascii="Arial" w:eastAsia="Arial" w:hAnsi="Arial" w:cs="Arial"/>
        <w:color w:val="242424"/>
        <w:sz w:val="21"/>
        <w:szCs w:val="21"/>
        <w:u w:val="none"/>
      </w:rPr>
    </w:lvl>
    <w:lvl w:ilvl="1">
      <w:start w:val="1"/>
      <w:numFmt w:val="bullet"/>
      <w:lvlText w:val="○"/>
      <w:lvlJc w:val="left"/>
      <w:pPr>
        <w:ind w:left="1440" w:hanging="360"/>
      </w:pPr>
      <w:rPr>
        <w:rFonts w:ascii="Arial" w:eastAsia="Arial" w:hAnsi="Arial" w:cs="Arial"/>
        <w:color w:val="242424"/>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E73676A"/>
    <w:multiLevelType w:val="multilevel"/>
    <w:tmpl w:val="1A56C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E740F1C"/>
    <w:multiLevelType w:val="multilevel"/>
    <w:tmpl w:val="CE18E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03A0EC9"/>
    <w:multiLevelType w:val="multilevel"/>
    <w:tmpl w:val="A9D03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279435A"/>
    <w:multiLevelType w:val="multilevel"/>
    <w:tmpl w:val="4C42DC38"/>
    <w:lvl w:ilvl="0">
      <w:start w:val="1"/>
      <w:numFmt w:val="bullet"/>
      <w:lvlText w:val="●"/>
      <w:lvlJc w:val="left"/>
      <w:pPr>
        <w:ind w:left="720" w:hanging="360"/>
      </w:pPr>
      <w:rPr>
        <w:rFonts w:ascii="Arial" w:eastAsia="Arial" w:hAnsi="Arial" w:cs="Arial"/>
        <w:color w:val="24242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57F36F6"/>
    <w:multiLevelType w:val="multilevel"/>
    <w:tmpl w:val="933E21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5D464ED"/>
    <w:multiLevelType w:val="multilevel"/>
    <w:tmpl w:val="51827D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675449"/>
    <w:multiLevelType w:val="multilevel"/>
    <w:tmpl w:val="6A386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8B71FC2"/>
    <w:multiLevelType w:val="multilevel"/>
    <w:tmpl w:val="212E6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E31F5B"/>
    <w:multiLevelType w:val="multilevel"/>
    <w:tmpl w:val="4E0452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2CA3B59"/>
    <w:multiLevelType w:val="multilevel"/>
    <w:tmpl w:val="FB4E6C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33347F45"/>
    <w:multiLevelType w:val="multilevel"/>
    <w:tmpl w:val="783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97615E1"/>
    <w:multiLevelType w:val="multilevel"/>
    <w:tmpl w:val="282EC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34227B"/>
    <w:multiLevelType w:val="multilevel"/>
    <w:tmpl w:val="F63CEF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B0150E0"/>
    <w:multiLevelType w:val="multilevel"/>
    <w:tmpl w:val="EF2E81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3C2F1A36"/>
    <w:multiLevelType w:val="multilevel"/>
    <w:tmpl w:val="6E10FB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3C606380"/>
    <w:multiLevelType w:val="multilevel"/>
    <w:tmpl w:val="C56405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DF10806"/>
    <w:multiLevelType w:val="multilevel"/>
    <w:tmpl w:val="E5F0AD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402E5530"/>
    <w:multiLevelType w:val="multilevel"/>
    <w:tmpl w:val="B720D9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414D63E2"/>
    <w:multiLevelType w:val="multilevel"/>
    <w:tmpl w:val="49A48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4665608E"/>
    <w:multiLevelType w:val="multilevel"/>
    <w:tmpl w:val="C89CB3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482B57A6"/>
    <w:multiLevelType w:val="multilevel"/>
    <w:tmpl w:val="910029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4B32752C"/>
    <w:multiLevelType w:val="multilevel"/>
    <w:tmpl w:val="E01EA3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4B497F61"/>
    <w:multiLevelType w:val="multilevel"/>
    <w:tmpl w:val="02A0F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50314087"/>
    <w:multiLevelType w:val="multilevel"/>
    <w:tmpl w:val="83DE73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4A2106B"/>
    <w:multiLevelType w:val="multilevel"/>
    <w:tmpl w:val="33D84E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56606D51"/>
    <w:multiLevelType w:val="multilevel"/>
    <w:tmpl w:val="F2507286"/>
    <w:lvl w:ilvl="0">
      <w:start w:val="1"/>
      <w:numFmt w:val="bullet"/>
      <w:lvlText w:val="●"/>
      <w:lvlJc w:val="left"/>
      <w:pPr>
        <w:ind w:left="720" w:hanging="360"/>
      </w:pPr>
      <w:rPr>
        <w:rFonts w:ascii="Arial" w:eastAsia="Arial" w:hAnsi="Arial" w:cs="Arial"/>
        <w:color w:val="24242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58307891"/>
    <w:multiLevelType w:val="multilevel"/>
    <w:tmpl w:val="4E66F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5949147A"/>
    <w:multiLevelType w:val="multilevel"/>
    <w:tmpl w:val="881E6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5CF26E62"/>
    <w:multiLevelType w:val="multilevel"/>
    <w:tmpl w:val="0A745B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5DCA4D70"/>
    <w:multiLevelType w:val="multilevel"/>
    <w:tmpl w:val="28546770"/>
    <w:lvl w:ilvl="0">
      <w:start w:val="1"/>
      <w:numFmt w:val="bullet"/>
      <w:lvlText w:val="●"/>
      <w:lvlJc w:val="left"/>
      <w:pPr>
        <w:ind w:left="720" w:hanging="360"/>
      </w:pPr>
      <w:rPr>
        <w:rFonts w:ascii="Arial" w:eastAsia="Arial" w:hAnsi="Arial" w:cs="Arial"/>
        <w:color w:val="24242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60A448F1"/>
    <w:multiLevelType w:val="multilevel"/>
    <w:tmpl w:val="F856BE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62C618FC"/>
    <w:multiLevelType w:val="multilevel"/>
    <w:tmpl w:val="465483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660520D1"/>
    <w:multiLevelType w:val="multilevel"/>
    <w:tmpl w:val="64C07F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66587C49"/>
    <w:multiLevelType w:val="multilevel"/>
    <w:tmpl w:val="A96E4C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683C0805"/>
    <w:multiLevelType w:val="multilevel"/>
    <w:tmpl w:val="A782C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42058B"/>
    <w:multiLevelType w:val="multilevel"/>
    <w:tmpl w:val="A1D261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DCB52E7"/>
    <w:multiLevelType w:val="multilevel"/>
    <w:tmpl w:val="7AFC8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6EE0616B"/>
    <w:multiLevelType w:val="multilevel"/>
    <w:tmpl w:val="2A4632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720E5D5D"/>
    <w:multiLevelType w:val="multilevel"/>
    <w:tmpl w:val="046845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76335C41"/>
    <w:multiLevelType w:val="multilevel"/>
    <w:tmpl w:val="008C7A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6F90EA5"/>
    <w:multiLevelType w:val="multilevel"/>
    <w:tmpl w:val="07801E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782616F4"/>
    <w:multiLevelType w:val="multilevel"/>
    <w:tmpl w:val="987A23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787202E0"/>
    <w:multiLevelType w:val="multilevel"/>
    <w:tmpl w:val="D8E458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7DD10E96"/>
    <w:multiLevelType w:val="multilevel"/>
    <w:tmpl w:val="6764F3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7E595F6C"/>
    <w:multiLevelType w:val="multilevel"/>
    <w:tmpl w:val="11A2EB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611355916">
    <w:abstractNumId w:val="27"/>
  </w:num>
  <w:num w:numId="2" w16cid:durableId="903224605">
    <w:abstractNumId w:val="1"/>
  </w:num>
  <w:num w:numId="3" w16cid:durableId="237256426">
    <w:abstractNumId w:val="15"/>
  </w:num>
  <w:num w:numId="4" w16cid:durableId="109904868">
    <w:abstractNumId w:val="34"/>
  </w:num>
  <w:num w:numId="5" w16cid:durableId="1580826357">
    <w:abstractNumId w:val="42"/>
  </w:num>
  <w:num w:numId="6" w16cid:durableId="548298303">
    <w:abstractNumId w:val="6"/>
  </w:num>
  <w:num w:numId="7" w16cid:durableId="346031181">
    <w:abstractNumId w:val="4"/>
  </w:num>
  <w:num w:numId="8" w16cid:durableId="1855993485">
    <w:abstractNumId w:val="45"/>
  </w:num>
  <w:num w:numId="9" w16cid:durableId="867837216">
    <w:abstractNumId w:val="35"/>
  </w:num>
  <w:num w:numId="10" w16cid:durableId="384136590">
    <w:abstractNumId w:val="13"/>
  </w:num>
  <w:num w:numId="11" w16cid:durableId="1001278769">
    <w:abstractNumId w:val="2"/>
  </w:num>
  <w:num w:numId="12" w16cid:durableId="1256748300">
    <w:abstractNumId w:val="38"/>
  </w:num>
  <w:num w:numId="13" w16cid:durableId="1816608037">
    <w:abstractNumId w:val="14"/>
  </w:num>
  <w:num w:numId="14" w16cid:durableId="212159837">
    <w:abstractNumId w:val="61"/>
  </w:num>
  <w:num w:numId="15" w16cid:durableId="852913210">
    <w:abstractNumId w:val="36"/>
  </w:num>
  <w:num w:numId="16" w16cid:durableId="1513105566">
    <w:abstractNumId w:val="49"/>
  </w:num>
  <w:num w:numId="17" w16cid:durableId="1190610384">
    <w:abstractNumId w:val="23"/>
  </w:num>
  <w:num w:numId="18" w16cid:durableId="1987855158">
    <w:abstractNumId w:val="46"/>
  </w:num>
  <w:num w:numId="19" w16cid:durableId="1425150822">
    <w:abstractNumId w:val="20"/>
  </w:num>
  <w:num w:numId="20" w16cid:durableId="361521451">
    <w:abstractNumId w:val="43"/>
  </w:num>
  <w:num w:numId="21" w16cid:durableId="1728412488">
    <w:abstractNumId w:val="53"/>
  </w:num>
  <w:num w:numId="22" w16cid:durableId="453448622">
    <w:abstractNumId w:val="41"/>
  </w:num>
  <w:num w:numId="23" w16cid:durableId="379860040">
    <w:abstractNumId w:val="29"/>
  </w:num>
  <w:num w:numId="24" w16cid:durableId="87627815">
    <w:abstractNumId w:val="10"/>
  </w:num>
  <w:num w:numId="25" w16cid:durableId="544678630">
    <w:abstractNumId w:val="57"/>
  </w:num>
  <w:num w:numId="26" w16cid:durableId="729153575">
    <w:abstractNumId w:val="50"/>
  </w:num>
  <w:num w:numId="27" w16cid:durableId="589041667">
    <w:abstractNumId w:val="25"/>
  </w:num>
  <w:num w:numId="28" w16cid:durableId="1519585526">
    <w:abstractNumId w:val="48"/>
  </w:num>
  <w:num w:numId="29" w16cid:durableId="22438095">
    <w:abstractNumId w:val="33"/>
  </w:num>
  <w:num w:numId="30" w16cid:durableId="1994482194">
    <w:abstractNumId w:val="37"/>
  </w:num>
  <w:num w:numId="31" w16cid:durableId="277496546">
    <w:abstractNumId w:val="18"/>
  </w:num>
  <w:num w:numId="32" w16cid:durableId="1076167154">
    <w:abstractNumId w:val="16"/>
  </w:num>
  <w:num w:numId="33" w16cid:durableId="1647851616">
    <w:abstractNumId w:val="31"/>
  </w:num>
  <w:num w:numId="34" w16cid:durableId="1069571534">
    <w:abstractNumId w:val="44"/>
  </w:num>
  <w:num w:numId="35" w16cid:durableId="556160787">
    <w:abstractNumId w:val="60"/>
  </w:num>
  <w:num w:numId="36" w16cid:durableId="138768599">
    <w:abstractNumId w:val="55"/>
  </w:num>
  <w:num w:numId="37" w16cid:durableId="188300319">
    <w:abstractNumId w:val="47"/>
  </w:num>
  <w:num w:numId="38" w16cid:durableId="773671979">
    <w:abstractNumId w:val="9"/>
  </w:num>
  <w:num w:numId="39" w16cid:durableId="1761680923">
    <w:abstractNumId w:val="58"/>
  </w:num>
  <w:num w:numId="40" w16cid:durableId="274099583">
    <w:abstractNumId w:val="54"/>
  </w:num>
  <w:num w:numId="41" w16cid:durableId="441652580">
    <w:abstractNumId w:val="59"/>
  </w:num>
  <w:num w:numId="42" w16cid:durableId="1823082462">
    <w:abstractNumId w:val="3"/>
  </w:num>
  <w:num w:numId="43" w16cid:durableId="596795373">
    <w:abstractNumId w:val="39"/>
  </w:num>
  <w:num w:numId="44" w16cid:durableId="1044140225">
    <w:abstractNumId w:val="26"/>
  </w:num>
  <w:num w:numId="45" w16cid:durableId="1816868183">
    <w:abstractNumId w:val="11"/>
  </w:num>
  <w:num w:numId="46" w16cid:durableId="599024036">
    <w:abstractNumId w:val="30"/>
  </w:num>
  <w:num w:numId="47" w16cid:durableId="1677078264">
    <w:abstractNumId w:val="22"/>
  </w:num>
  <w:num w:numId="48" w16cid:durableId="1039010653">
    <w:abstractNumId w:val="5"/>
  </w:num>
  <w:num w:numId="49" w16cid:durableId="158619807">
    <w:abstractNumId w:val="7"/>
  </w:num>
  <w:num w:numId="50" w16cid:durableId="1715235375">
    <w:abstractNumId w:val="8"/>
  </w:num>
  <w:num w:numId="51" w16cid:durableId="355546201">
    <w:abstractNumId w:val="51"/>
  </w:num>
  <w:num w:numId="52" w16cid:durableId="1259411591">
    <w:abstractNumId w:val="0"/>
  </w:num>
  <w:num w:numId="53" w16cid:durableId="990794194">
    <w:abstractNumId w:val="17"/>
  </w:num>
  <w:num w:numId="54" w16cid:durableId="1230111714">
    <w:abstractNumId w:val="32"/>
  </w:num>
  <w:num w:numId="55" w16cid:durableId="325211222">
    <w:abstractNumId w:val="21"/>
  </w:num>
  <w:num w:numId="56" w16cid:durableId="1486123073">
    <w:abstractNumId w:val="19"/>
  </w:num>
  <w:num w:numId="57" w16cid:durableId="1689524402">
    <w:abstractNumId w:val="40"/>
  </w:num>
  <w:num w:numId="58" w16cid:durableId="1254782660">
    <w:abstractNumId w:val="24"/>
  </w:num>
  <w:num w:numId="59" w16cid:durableId="302543181">
    <w:abstractNumId w:val="12"/>
  </w:num>
  <w:num w:numId="60" w16cid:durableId="1141463001">
    <w:abstractNumId w:val="52"/>
  </w:num>
  <w:num w:numId="61" w16cid:durableId="2005358552">
    <w:abstractNumId w:val="56"/>
  </w:num>
  <w:num w:numId="62" w16cid:durableId="189886067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966"/>
    <w:rsid w:val="00014EA1"/>
    <w:rsid w:val="00053FE4"/>
    <w:rsid w:val="000D3A81"/>
    <w:rsid w:val="00160F32"/>
    <w:rsid w:val="001630AF"/>
    <w:rsid w:val="002D72E9"/>
    <w:rsid w:val="003036BC"/>
    <w:rsid w:val="00325A67"/>
    <w:rsid w:val="003F0C8A"/>
    <w:rsid w:val="00415C53"/>
    <w:rsid w:val="00464E42"/>
    <w:rsid w:val="004B1C1B"/>
    <w:rsid w:val="00520F98"/>
    <w:rsid w:val="00551966"/>
    <w:rsid w:val="00673215"/>
    <w:rsid w:val="007C6238"/>
    <w:rsid w:val="007E3888"/>
    <w:rsid w:val="00801485"/>
    <w:rsid w:val="00870AEF"/>
    <w:rsid w:val="009B1C1B"/>
    <w:rsid w:val="009E2EE0"/>
    <w:rsid w:val="00A303B5"/>
    <w:rsid w:val="00A53651"/>
    <w:rsid w:val="00BF7F35"/>
    <w:rsid w:val="00C3089D"/>
    <w:rsid w:val="00C85782"/>
    <w:rsid w:val="00C9738C"/>
    <w:rsid w:val="00D709D2"/>
    <w:rsid w:val="00E05C84"/>
    <w:rsid w:val="00E1292A"/>
    <w:rsid w:val="00E45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8A94D"/>
  <w15:docId w15:val="{8D388CBF-EB56-4506-ABF7-5907E5B55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table" w:customStyle="1" w:styleId="a2">
    <w:basedOn w:val="TableNormal0"/>
    <w:tblPr>
      <w:tblStyleRowBandSize w:val="1"/>
      <w:tblStyleColBandSize w:val="1"/>
      <w:tblCellMar>
        <w:top w:w="100" w:type="dxa"/>
        <w:left w:w="100" w:type="dxa"/>
        <w:bottom w:w="100" w:type="dxa"/>
        <w:right w:w="100" w:type="dxa"/>
      </w:tblCellMar>
    </w:tblPr>
  </w:style>
  <w:style w:type="table" w:customStyle="1" w:styleId="a3">
    <w:basedOn w:val="TableNormal0"/>
    <w:tblPr>
      <w:tblStyleRowBandSize w:val="1"/>
      <w:tblStyleColBandSize w:val="1"/>
      <w:tblCellMar>
        <w:top w:w="100" w:type="dxa"/>
        <w:left w:w="100" w:type="dxa"/>
        <w:bottom w:w="100" w:type="dxa"/>
        <w:right w:w="100" w:type="dxa"/>
      </w:tblCellMar>
    </w:tblPr>
  </w:style>
  <w:style w:type="table" w:customStyle="1" w:styleId="a4">
    <w:basedOn w:val="TableNormal0"/>
    <w:tblPr>
      <w:tblStyleRowBandSize w:val="1"/>
      <w:tblStyleColBandSize w:val="1"/>
      <w:tblCellMar>
        <w:top w:w="100" w:type="dxa"/>
        <w:left w:w="100" w:type="dxa"/>
        <w:bottom w:w="100" w:type="dxa"/>
        <w:right w:w="100" w:type="dxa"/>
      </w:tblCellMar>
    </w:tblPr>
  </w:style>
  <w:style w:type="table" w:customStyle="1" w:styleId="a5">
    <w:basedOn w:val="TableNormal0"/>
    <w:tblPr>
      <w:tblStyleRowBandSize w:val="1"/>
      <w:tblStyleColBandSize w:val="1"/>
      <w:tblCellMar>
        <w:top w:w="100" w:type="dxa"/>
        <w:left w:w="100" w:type="dxa"/>
        <w:bottom w:w="100" w:type="dxa"/>
        <w:right w:w="100" w:type="dxa"/>
      </w:tblCellMar>
    </w:tblPr>
  </w:style>
  <w:style w:type="table" w:customStyle="1" w:styleId="a6">
    <w:basedOn w:val="TableNormal0"/>
    <w:tblPr>
      <w:tblStyleRowBandSize w:val="1"/>
      <w:tblStyleColBandSize w:val="1"/>
      <w:tblCellMar>
        <w:top w:w="100" w:type="dxa"/>
        <w:left w:w="100" w:type="dxa"/>
        <w:bottom w:w="100" w:type="dxa"/>
        <w:right w:w="100" w:type="dxa"/>
      </w:tblCellMar>
    </w:tblPr>
  </w:style>
  <w:style w:type="table" w:customStyle="1" w:styleId="a7">
    <w:basedOn w:val="TableNormal0"/>
    <w:tblPr>
      <w:tblStyleRowBandSize w:val="1"/>
      <w:tblStyleColBandSize w:val="1"/>
      <w:tblCellMar>
        <w:top w:w="100" w:type="dxa"/>
        <w:left w:w="100" w:type="dxa"/>
        <w:bottom w:w="100" w:type="dxa"/>
        <w:right w:w="100"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 w:type="table" w:customStyle="1" w:styleId="ab">
    <w:basedOn w:val="TableNormal0"/>
    <w:tblPr>
      <w:tblStyleRowBandSize w:val="1"/>
      <w:tblStyleColBandSize w:val="1"/>
      <w:tblCellMar>
        <w:top w:w="100" w:type="dxa"/>
        <w:left w:w="100" w:type="dxa"/>
        <w:bottom w:w="100" w:type="dxa"/>
        <w:right w:w="100" w:type="dxa"/>
      </w:tblCellMar>
    </w:tblPr>
  </w:style>
  <w:style w:type="table" w:customStyle="1" w:styleId="ac">
    <w:basedOn w:val="TableNormal0"/>
    <w:tblPr>
      <w:tblStyleRowBandSize w:val="1"/>
      <w:tblStyleColBandSize w:val="1"/>
      <w:tblCellMar>
        <w:top w:w="100" w:type="dxa"/>
        <w:left w:w="100" w:type="dxa"/>
        <w:bottom w:w="100" w:type="dxa"/>
        <w:right w:w="100" w:type="dxa"/>
      </w:tblCellMar>
    </w:tblPr>
  </w:style>
  <w:style w:type="table" w:customStyle="1" w:styleId="ad">
    <w:basedOn w:val="TableNormal0"/>
    <w:tblPr>
      <w:tblStyleRowBandSize w:val="1"/>
      <w:tblStyleColBandSize w:val="1"/>
      <w:tblCellMar>
        <w:top w:w="100" w:type="dxa"/>
        <w:left w:w="100" w:type="dxa"/>
        <w:bottom w:w="100" w:type="dxa"/>
        <w:right w:w="100" w:type="dxa"/>
      </w:tblCellMar>
    </w:tblPr>
  </w:style>
  <w:style w:type="table" w:customStyle="1" w:styleId="ae">
    <w:basedOn w:val="TableNormal0"/>
    <w:tblPr>
      <w:tblStyleRowBandSize w:val="1"/>
      <w:tblStyleColBandSize w:val="1"/>
      <w:tblCellMar>
        <w:top w:w="100" w:type="dxa"/>
        <w:left w:w="100" w:type="dxa"/>
        <w:bottom w:w="100" w:type="dxa"/>
        <w:right w:w="100" w:type="dxa"/>
      </w:tblCellMar>
    </w:tblPr>
  </w:style>
  <w:style w:type="table" w:customStyle="1" w:styleId="af">
    <w:basedOn w:val="TableNormal0"/>
    <w:tblPr>
      <w:tblStyleRowBandSize w:val="1"/>
      <w:tblStyleColBandSize w:val="1"/>
      <w:tblCellMar>
        <w:top w:w="100" w:type="dxa"/>
        <w:left w:w="100" w:type="dxa"/>
        <w:bottom w:w="100" w:type="dxa"/>
        <w:right w:w="100" w:type="dxa"/>
      </w:tblCellMar>
    </w:tblPr>
  </w:style>
  <w:style w:type="table" w:customStyle="1" w:styleId="af0">
    <w:basedOn w:val="TableNormal0"/>
    <w:tblPr>
      <w:tblStyleRowBandSize w:val="1"/>
      <w:tblStyleColBandSize w:val="1"/>
      <w:tblCellMar>
        <w:top w:w="100" w:type="dxa"/>
        <w:left w:w="100" w:type="dxa"/>
        <w:bottom w:w="100" w:type="dxa"/>
        <w:right w:w="100" w:type="dxa"/>
      </w:tblCellMar>
    </w:tblPr>
  </w:style>
  <w:style w:type="table" w:customStyle="1" w:styleId="af1">
    <w:basedOn w:val="TableNormal0"/>
    <w:tblPr>
      <w:tblStyleRowBandSize w:val="1"/>
      <w:tblStyleColBandSize w:val="1"/>
      <w:tblCellMar>
        <w:top w:w="100" w:type="dxa"/>
        <w:left w:w="100" w:type="dxa"/>
        <w:bottom w:w="100" w:type="dxa"/>
        <w:right w:w="100" w:type="dxa"/>
      </w:tblCellMar>
    </w:tblPr>
  </w:style>
  <w:style w:type="table" w:customStyle="1" w:styleId="af2">
    <w:basedOn w:val="TableNormal0"/>
    <w:tblPr>
      <w:tblStyleRowBandSize w:val="1"/>
      <w:tblStyleColBandSize w:val="1"/>
      <w:tblCellMar>
        <w:top w:w="100" w:type="dxa"/>
        <w:left w:w="100" w:type="dxa"/>
        <w:bottom w:w="100" w:type="dxa"/>
        <w:right w:w="100" w:type="dxa"/>
      </w:tblCellMar>
    </w:tblPr>
  </w:style>
  <w:style w:type="table" w:customStyle="1" w:styleId="af3">
    <w:basedOn w:val="TableNormal0"/>
    <w:tblPr>
      <w:tblStyleRowBandSize w:val="1"/>
      <w:tblStyleColBandSize w:val="1"/>
      <w:tblCellMar>
        <w:top w:w="100" w:type="dxa"/>
        <w:left w:w="100" w:type="dxa"/>
        <w:bottom w:w="100" w:type="dxa"/>
        <w:right w:w="100" w:type="dxa"/>
      </w:tblCellMar>
    </w:tblPr>
  </w:style>
  <w:style w:type="table" w:customStyle="1" w:styleId="af4">
    <w:basedOn w:val="TableNormal0"/>
    <w:tblPr>
      <w:tblStyleRowBandSize w:val="1"/>
      <w:tblStyleColBandSize w:val="1"/>
      <w:tblCellMar>
        <w:top w:w="100" w:type="dxa"/>
        <w:left w:w="100" w:type="dxa"/>
        <w:bottom w:w="100" w:type="dxa"/>
        <w:right w:w="100" w:type="dxa"/>
      </w:tblCellMar>
    </w:tblPr>
  </w:style>
  <w:style w:type="table" w:customStyle="1" w:styleId="af5">
    <w:basedOn w:val="TableNormal0"/>
    <w:tblPr>
      <w:tblStyleRowBandSize w:val="1"/>
      <w:tblStyleColBandSize w:val="1"/>
      <w:tblCellMar>
        <w:top w:w="100" w:type="dxa"/>
        <w:left w:w="100" w:type="dxa"/>
        <w:bottom w:w="100" w:type="dxa"/>
        <w:right w:w="100" w:type="dxa"/>
      </w:tblCellMar>
    </w:tblPr>
  </w:style>
  <w:style w:type="table" w:customStyle="1" w:styleId="af6">
    <w:basedOn w:val="TableNormal0"/>
    <w:tblPr>
      <w:tblStyleRowBandSize w:val="1"/>
      <w:tblStyleColBandSize w:val="1"/>
      <w:tblCellMar>
        <w:top w:w="100" w:type="dxa"/>
        <w:left w:w="100" w:type="dxa"/>
        <w:bottom w:w="100" w:type="dxa"/>
        <w:right w:w="100" w:type="dxa"/>
      </w:tblCellMar>
    </w:tblPr>
  </w:style>
  <w:style w:type="table" w:customStyle="1" w:styleId="af7">
    <w:basedOn w:val="TableNormal0"/>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801485"/>
    <w:pPr>
      <w:tabs>
        <w:tab w:val="center" w:pos="4680"/>
        <w:tab w:val="right" w:pos="9360"/>
      </w:tabs>
      <w:spacing w:line="240" w:lineRule="auto"/>
    </w:pPr>
  </w:style>
  <w:style w:type="character" w:customStyle="1" w:styleId="HeaderChar">
    <w:name w:val="Header Char"/>
    <w:basedOn w:val="DefaultParagraphFont"/>
    <w:link w:val="Header"/>
    <w:uiPriority w:val="99"/>
    <w:rsid w:val="00801485"/>
  </w:style>
  <w:style w:type="paragraph" w:styleId="Footer">
    <w:name w:val="footer"/>
    <w:basedOn w:val="Normal"/>
    <w:link w:val="FooterChar"/>
    <w:uiPriority w:val="99"/>
    <w:unhideWhenUsed/>
    <w:rsid w:val="00801485"/>
    <w:pPr>
      <w:tabs>
        <w:tab w:val="center" w:pos="4680"/>
        <w:tab w:val="right" w:pos="9360"/>
      </w:tabs>
      <w:spacing w:line="240" w:lineRule="auto"/>
    </w:pPr>
  </w:style>
  <w:style w:type="character" w:customStyle="1" w:styleId="FooterChar">
    <w:name w:val="Footer Char"/>
    <w:basedOn w:val="DefaultParagraphFont"/>
    <w:link w:val="Footer"/>
    <w:uiPriority w:val="99"/>
    <w:rsid w:val="00801485"/>
  </w:style>
  <w:style w:type="character" w:styleId="Hyperlink">
    <w:name w:val="Hyperlink"/>
    <w:basedOn w:val="DefaultParagraphFont"/>
    <w:uiPriority w:val="99"/>
    <w:unhideWhenUsed/>
    <w:rsid w:val="00E45FA2"/>
    <w:rPr>
      <w:color w:val="0000FF" w:themeColor="hyperlink"/>
      <w:u w:val="single"/>
    </w:rPr>
  </w:style>
  <w:style w:type="character" w:styleId="UnresolvedMention">
    <w:name w:val="Unresolved Mention"/>
    <w:basedOn w:val="DefaultParagraphFont"/>
    <w:uiPriority w:val="99"/>
    <w:semiHidden/>
    <w:unhideWhenUsed/>
    <w:rsid w:val="00E45F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453416">
      <w:bodyDiv w:val="1"/>
      <w:marLeft w:val="0"/>
      <w:marRight w:val="0"/>
      <w:marTop w:val="0"/>
      <w:marBottom w:val="0"/>
      <w:divBdr>
        <w:top w:val="none" w:sz="0" w:space="0" w:color="auto"/>
        <w:left w:val="none" w:sz="0" w:space="0" w:color="auto"/>
        <w:bottom w:val="none" w:sz="0" w:space="0" w:color="auto"/>
        <w:right w:val="none" w:sz="0" w:space="0" w:color="auto"/>
      </w:divBdr>
    </w:div>
    <w:div w:id="375394940">
      <w:bodyDiv w:val="1"/>
      <w:marLeft w:val="0"/>
      <w:marRight w:val="0"/>
      <w:marTop w:val="0"/>
      <w:marBottom w:val="0"/>
      <w:divBdr>
        <w:top w:val="none" w:sz="0" w:space="0" w:color="auto"/>
        <w:left w:val="none" w:sz="0" w:space="0" w:color="auto"/>
        <w:bottom w:val="none" w:sz="0" w:space="0" w:color="auto"/>
        <w:right w:val="none" w:sz="0" w:space="0" w:color="auto"/>
      </w:divBdr>
    </w:div>
    <w:div w:id="401559459">
      <w:bodyDiv w:val="1"/>
      <w:marLeft w:val="0"/>
      <w:marRight w:val="0"/>
      <w:marTop w:val="0"/>
      <w:marBottom w:val="0"/>
      <w:divBdr>
        <w:top w:val="none" w:sz="0" w:space="0" w:color="auto"/>
        <w:left w:val="none" w:sz="0" w:space="0" w:color="auto"/>
        <w:bottom w:val="none" w:sz="0" w:space="0" w:color="auto"/>
        <w:right w:val="none" w:sz="0" w:space="0" w:color="auto"/>
      </w:divBdr>
    </w:div>
    <w:div w:id="406267336">
      <w:bodyDiv w:val="1"/>
      <w:marLeft w:val="0"/>
      <w:marRight w:val="0"/>
      <w:marTop w:val="0"/>
      <w:marBottom w:val="0"/>
      <w:divBdr>
        <w:top w:val="none" w:sz="0" w:space="0" w:color="auto"/>
        <w:left w:val="none" w:sz="0" w:space="0" w:color="auto"/>
        <w:bottom w:val="none" w:sz="0" w:space="0" w:color="auto"/>
        <w:right w:val="none" w:sz="0" w:space="0" w:color="auto"/>
      </w:divBdr>
    </w:div>
    <w:div w:id="427242062">
      <w:bodyDiv w:val="1"/>
      <w:marLeft w:val="0"/>
      <w:marRight w:val="0"/>
      <w:marTop w:val="0"/>
      <w:marBottom w:val="0"/>
      <w:divBdr>
        <w:top w:val="none" w:sz="0" w:space="0" w:color="auto"/>
        <w:left w:val="none" w:sz="0" w:space="0" w:color="auto"/>
        <w:bottom w:val="none" w:sz="0" w:space="0" w:color="auto"/>
        <w:right w:val="none" w:sz="0" w:space="0" w:color="auto"/>
      </w:divBdr>
    </w:div>
    <w:div w:id="1070154792">
      <w:bodyDiv w:val="1"/>
      <w:marLeft w:val="0"/>
      <w:marRight w:val="0"/>
      <w:marTop w:val="0"/>
      <w:marBottom w:val="0"/>
      <w:divBdr>
        <w:top w:val="none" w:sz="0" w:space="0" w:color="auto"/>
        <w:left w:val="none" w:sz="0" w:space="0" w:color="auto"/>
        <w:bottom w:val="none" w:sz="0" w:space="0" w:color="auto"/>
        <w:right w:val="none" w:sz="0" w:space="0" w:color="auto"/>
      </w:divBdr>
    </w:div>
    <w:div w:id="1071385313">
      <w:bodyDiv w:val="1"/>
      <w:marLeft w:val="0"/>
      <w:marRight w:val="0"/>
      <w:marTop w:val="0"/>
      <w:marBottom w:val="0"/>
      <w:divBdr>
        <w:top w:val="none" w:sz="0" w:space="0" w:color="auto"/>
        <w:left w:val="none" w:sz="0" w:space="0" w:color="auto"/>
        <w:bottom w:val="none" w:sz="0" w:space="0" w:color="auto"/>
        <w:right w:val="none" w:sz="0" w:space="0" w:color="auto"/>
      </w:divBdr>
    </w:div>
    <w:div w:id="1221597875">
      <w:bodyDiv w:val="1"/>
      <w:marLeft w:val="0"/>
      <w:marRight w:val="0"/>
      <w:marTop w:val="0"/>
      <w:marBottom w:val="0"/>
      <w:divBdr>
        <w:top w:val="none" w:sz="0" w:space="0" w:color="auto"/>
        <w:left w:val="none" w:sz="0" w:space="0" w:color="auto"/>
        <w:bottom w:val="none" w:sz="0" w:space="0" w:color="auto"/>
        <w:right w:val="none" w:sz="0" w:space="0" w:color="auto"/>
      </w:divBdr>
    </w:div>
    <w:div w:id="1323121965">
      <w:bodyDiv w:val="1"/>
      <w:marLeft w:val="0"/>
      <w:marRight w:val="0"/>
      <w:marTop w:val="0"/>
      <w:marBottom w:val="0"/>
      <w:divBdr>
        <w:top w:val="none" w:sz="0" w:space="0" w:color="auto"/>
        <w:left w:val="none" w:sz="0" w:space="0" w:color="auto"/>
        <w:bottom w:val="none" w:sz="0" w:space="0" w:color="auto"/>
        <w:right w:val="none" w:sz="0" w:space="0" w:color="auto"/>
      </w:divBdr>
      <w:divsChild>
        <w:div w:id="1743406590">
          <w:marLeft w:val="0"/>
          <w:marRight w:val="0"/>
          <w:marTop w:val="0"/>
          <w:marBottom w:val="0"/>
          <w:divBdr>
            <w:top w:val="none" w:sz="0" w:space="0" w:color="auto"/>
            <w:left w:val="none" w:sz="0" w:space="0" w:color="auto"/>
            <w:bottom w:val="none" w:sz="0" w:space="0" w:color="auto"/>
            <w:right w:val="none" w:sz="0" w:space="0" w:color="auto"/>
          </w:divBdr>
          <w:divsChild>
            <w:div w:id="115653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45731">
      <w:bodyDiv w:val="1"/>
      <w:marLeft w:val="0"/>
      <w:marRight w:val="0"/>
      <w:marTop w:val="0"/>
      <w:marBottom w:val="0"/>
      <w:divBdr>
        <w:top w:val="none" w:sz="0" w:space="0" w:color="auto"/>
        <w:left w:val="none" w:sz="0" w:space="0" w:color="auto"/>
        <w:bottom w:val="none" w:sz="0" w:space="0" w:color="auto"/>
        <w:right w:val="none" w:sz="0" w:space="0" w:color="auto"/>
      </w:divBdr>
    </w:div>
    <w:div w:id="1591618217">
      <w:bodyDiv w:val="1"/>
      <w:marLeft w:val="0"/>
      <w:marRight w:val="0"/>
      <w:marTop w:val="0"/>
      <w:marBottom w:val="0"/>
      <w:divBdr>
        <w:top w:val="none" w:sz="0" w:space="0" w:color="auto"/>
        <w:left w:val="none" w:sz="0" w:space="0" w:color="auto"/>
        <w:bottom w:val="none" w:sz="0" w:space="0" w:color="auto"/>
        <w:right w:val="none" w:sz="0" w:space="0" w:color="auto"/>
      </w:divBdr>
      <w:divsChild>
        <w:div w:id="1750270241">
          <w:marLeft w:val="0"/>
          <w:marRight w:val="0"/>
          <w:marTop w:val="0"/>
          <w:marBottom w:val="0"/>
          <w:divBdr>
            <w:top w:val="none" w:sz="0" w:space="0" w:color="auto"/>
            <w:left w:val="none" w:sz="0" w:space="0" w:color="auto"/>
            <w:bottom w:val="none" w:sz="0" w:space="0" w:color="auto"/>
            <w:right w:val="none" w:sz="0" w:space="0" w:color="auto"/>
          </w:divBdr>
          <w:divsChild>
            <w:div w:id="55161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870121">
      <w:bodyDiv w:val="1"/>
      <w:marLeft w:val="0"/>
      <w:marRight w:val="0"/>
      <w:marTop w:val="0"/>
      <w:marBottom w:val="0"/>
      <w:divBdr>
        <w:top w:val="none" w:sz="0" w:space="0" w:color="auto"/>
        <w:left w:val="none" w:sz="0" w:space="0" w:color="auto"/>
        <w:bottom w:val="none" w:sz="0" w:space="0" w:color="auto"/>
        <w:right w:val="none" w:sz="0" w:space="0" w:color="auto"/>
      </w:divBdr>
    </w:div>
    <w:div w:id="1833255200">
      <w:bodyDiv w:val="1"/>
      <w:marLeft w:val="0"/>
      <w:marRight w:val="0"/>
      <w:marTop w:val="0"/>
      <w:marBottom w:val="0"/>
      <w:divBdr>
        <w:top w:val="none" w:sz="0" w:space="0" w:color="auto"/>
        <w:left w:val="none" w:sz="0" w:space="0" w:color="auto"/>
        <w:bottom w:val="none" w:sz="0" w:space="0" w:color="auto"/>
        <w:right w:val="none" w:sz="0" w:space="0" w:color="auto"/>
      </w:divBdr>
      <w:divsChild>
        <w:div w:id="1301225257">
          <w:marLeft w:val="0"/>
          <w:marRight w:val="0"/>
          <w:marTop w:val="0"/>
          <w:marBottom w:val="0"/>
          <w:divBdr>
            <w:top w:val="none" w:sz="0" w:space="0" w:color="auto"/>
            <w:left w:val="none" w:sz="0" w:space="0" w:color="auto"/>
            <w:bottom w:val="none" w:sz="0" w:space="0" w:color="auto"/>
            <w:right w:val="none" w:sz="0" w:space="0" w:color="auto"/>
          </w:divBdr>
          <w:divsChild>
            <w:div w:id="7222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5021">
      <w:bodyDiv w:val="1"/>
      <w:marLeft w:val="0"/>
      <w:marRight w:val="0"/>
      <w:marTop w:val="0"/>
      <w:marBottom w:val="0"/>
      <w:divBdr>
        <w:top w:val="none" w:sz="0" w:space="0" w:color="auto"/>
        <w:left w:val="none" w:sz="0" w:space="0" w:color="auto"/>
        <w:bottom w:val="none" w:sz="0" w:space="0" w:color="auto"/>
        <w:right w:val="none" w:sz="0" w:space="0" w:color="auto"/>
      </w:divBdr>
      <w:divsChild>
        <w:div w:id="1734425240">
          <w:marLeft w:val="0"/>
          <w:marRight w:val="0"/>
          <w:marTop w:val="0"/>
          <w:marBottom w:val="0"/>
          <w:divBdr>
            <w:top w:val="none" w:sz="0" w:space="0" w:color="auto"/>
            <w:left w:val="none" w:sz="0" w:space="0" w:color="auto"/>
            <w:bottom w:val="none" w:sz="0" w:space="0" w:color="auto"/>
            <w:right w:val="none" w:sz="0" w:space="0" w:color="auto"/>
          </w:divBdr>
          <w:divsChild>
            <w:div w:id="199054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MBS/Docs/S4aI250100.zip" TargetMode="External"/><Relationship Id="rId21" Type="http://schemas.openxmlformats.org/officeDocument/2006/relationships/hyperlink" Target="https://www.3gpp.org/ftp/TSG_SA/WG4_CODEC/3GPP_SA4_AHOC_MTGs/SA4_MBS/Docs/S4aI250095.zip" TargetMode="External"/><Relationship Id="rId34" Type="http://schemas.openxmlformats.org/officeDocument/2006/relationships/hyperlink" Target="https://urldefense.com/v3/__https:/www.3gpp.org/ftp/TSG_SA/WG4_CODEC/3GPP_SA4_AHOC_MTGs/SA4_MBS/Docs/S4aI2500840085.zip__;!!HOHtwYw!HKq_xBUOzQ4f8z2mIMeSEX-HEZkbYI7rCfBws29FFoI2vgebDwgngw04cYvH1a33AqSDajoK_4hxWX6IhwDmqDZib2zV$" TargetMode="External"/><Relationship Id="rId42" Type="http://schemas.openxmlformats.org/officeDocument/2006/relationships/hyperlink" Target="https://www.3gpp.org/ftp/TSG_SA/WG4_CODEC/3GPP_SA4_AHOC_MTGs/SA4_MBS/Docs/S4aI250085.zip" TargetMode="External"/><Relationship Id="rId47" Type="http://schemas.openxmlformats.org/officeDocument/2006/relationships/hyperlink" Target="https://www.3gpp.org/ftp/TSG_SA/WG4_CODEC/3GPP_SA4_AHOC_MTGs/SA4_MBS/Docs/S4aI250087.zip" TargetMode="External"/><Relationship Id="rId50" Type="http://schemas.openxmlformats.org/officeDocument/2006/relationships/hyperlink" Target="https://www.3gpp.org/ftp/TSG_SA/WG4_CODEC/3GPP_SA4_AHOC_MTGs/SA4_MBS/Docs/S4aI250089.zip" TargetMode="External"/><Relationship Id="rId55" Type="http://schemas.openxmlformats.org/officeDocument/2006/relationships/hyperlink" Target="https://www.3gpp.org/ftp/TSG_SA/WG4_CODEC/3GPP_SA4_AHOC_MTGs/SA4_MBS/Docs/S4aI250092.zip" TargetMode="External"/><Relationship Id="rId63" Type="http://schemas.openxmlformats.org/officeDocument/2006/relationships/hyperlink" Target="https://www.3gpp.org/ftp/TSG_SA/WG4_CODEC/3GPP_SA4_AHOC_MTGs/SA4_MBS/Docs/S4aI250095.zip" TargetMode="External"/><Relationship Id="rId68" Type="http://schemas.openxmlformats.org/officeDocument/2006/relationships/hyperlink" Target="https://www.3gpp.org/ftp/TSG_SA/WG4_CODEC/3GPP_SA4_AHOC_MTGs/SA4_MBS/Docs/S4aI250098.zip" TargetMode="External"/><Relationship Id="rId76" Type="http://schemas.openxmlformats.org/officeDocument/2006/relationships/hyperlink" Target="https://www.3gpp.org/ftp/TSG_SA/WG4_CODEC/3GPP_SA4_AHOC_MTGs/SA4_MBS/Docs/S4aI250103.zip" TargetMode="External"/><Relationship Id="rId84" Type="http://schemas.openxmlformats.org/officeDocument/2006/relationships/hyperlink" Target="https://www.3gpp.org/ftp/TSG_SA/WG4_CODEC/3GPP_SA4_AHOC_MTGs/SA4_MBS/Docs/S4aI250086.zip" TargetMode="External"/><Relationship Id="rId89" Type="http://schemas.openxmlformats.org/officeDocument/2006/relationships/hyperlink" Target="https://www.3gpp.org/ftp/TSG_SA/WG4_CODEC/3GPP_SA4_AHOC_MTGs/SA4_MBS/Docs/S4aI250102.zip" TargetMode="External"/><Relationship Id="rId97" Type="http://schemas.openxmlformats.org/officeDocument/2006/relationships/fontTable" Target="fontTable.xml"/><Relationship Id="rId7" Type="http://schemas.openxmlformats.org/officeDocument/2006/relationships/hyperlink" Target="https://portal.3gpp.org/ngppapp/TdocList.aspx?meetingId=82373" TargetMode="External"/><Relationship Id="rId71" Type="http://schemas.openxmlformats.org/officeDocument/2006/relationships/hyperlink" Target="https://www.3gpp.org/ftp/TSG_SA/WG4_CODEC/3GPP_SA4_AHOC_MTGs/SA4_MBS/Docs/S4aI250099.zip" TargetMode="External"/><Relationship Id="rId92"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www.3gpp.org/ftp/TSG_SA/WG4_CODEC/3GPP_SA4_AHOC_MTGs/SA4_MBS/Docs/S4aI250090.zip" TargetMode="External"/><Relationship Id="rId29" Type="http://schemas.openxmlformats.org/officeDocument/2006/relationships/hyperlink" Target="https://www.3gpp.org/ftp/TSG_SA/WG4_CODEC/3GPP_SA4_AHOC_MTGs/SA4_MBS/Docs/S4aI250103.zip" TargetMode="External"/><Relationship Id="rId11" Type="http://schemas.openxmlformats.org/officeDocument/2006/relationships/hyperlink" Target="https://www.3gpp.org/ftp/TSG_SA/WG4_CODEC/3GPP_SA4_AHOC_MTGs/SA4_MBS/Docs/S4aI250085.zip" TargetMode="External"/><Relationship Id="rId24" Type="http://schemas.openxmlformats.org/officeDocument/2006/relationships/hyperlink" Target="https://www.3gpp.org/ftp/TSG_SA/WG4_CODEC/3GPP_SA4_AHOC_MTGs/SA4_MBS/Docs/S4aI250098.zip" TargetMode="External"/><Relationship Id="rId32" Type="http://schemas.openxmlformats.org/officeDocument/2006/relationships/hyperlink" Target="https://urldefense.com/v3/__https:/www.3gpp.org/ftp/TSG_SA/WG4_CODEC/3GPP_SA4_AHOC_MTGs/SA4_MBS/Docs/S4aI250085.zip__;!!HOHtwYw!HKq_xBUOzQ4f8z2mIMeSEX-HEZkbYI7rCfBws29FFoI2vgebDwgngw04cYvH1a33AqSDajoK_4hxWX6IhwDmqOKC-F9Z$" TargetMode="External"/><Relationship Id="rId37" Type="http://schemas.openxmlformats.org/officeDocument/2006/relationships/hyperlink" Target="https://urldefense.com/v3/__https:/www.3gpp.org/ftp/TSG_SA/WG4_CODEC/3GPP_SA4_AHOC_MTGs/SA4_MBS/Docs/S4aI250086.zip__;!!HOHtwYw!HKq_xBUOzQ4f8z2mIMeSEX-HEZkbYI7rCfBws29FFoI2vgebDwgngw04cYvH1a33AqSDajoK_4hxWX6IhwDmqM5oHzMT$" TargetMode="External"/><Relationship Id="rId40" Type="http://schemas.openxmlformats.org/officeDocument/2006/relationships/hyperlink" Target="https://www.3gpp.org/ftp/TSG_SA/WG4_CODEC/3GPP_SA4_AHOC_MTGs/SA4_MBS/Docs/S4aI250093.zip" TargetMode="External"/><Relationship Id="rId45" Type="http://schemas.openxmlformats.org/officeDocument/2006/relationships/hyperlink" Target="https://www.3gpp.org/ftp/TSG_SA/WG4_CODEC/3GPP_SA4_AHOC_MTGs/SA4_MBS/Docs/S4aI250091.zip" TargetMode="External"/><Relationship Id="rId53" Type="http://schemas.openxmlformats.org/officeDocument/2006/relationships/hyperlink" Target="https://www.3gpp.org/ftp/TSG_SA/WG4_CODEC/3GPP_SA4_AHOC_MTGs/SA4_MBS/Docs/S4aI2500892.zip" TargetMode="External"/><Relationship Id="rId58" Type="http://schemas.openxmlformats.org/officeDocument/2006/relationships/hyperlink" Target="https://www.3gpp.org/ftp/TSG_SA/WG4_CODEC/3GPP_SA4_AHOC_MTGs/SA4_MBS/Docs/S4aI250092.zip" TargetMode="External"/><Relationship Id="rId66" Type="http://schemas.openxmlformats.org/officeDocument/2006/relationships/hyperlink" Target="https://www.3gpp.org/ftp/TSG_SA/WG4_CODEC/3GPP_SA4_AHOC_MTGs/SA4_MBS/Docs/S4aI250097.zip" TargetMode="External"/><Relationship Id="rId74" Type="http://schemas.openxmlformats.org/officeDocument/2006/relationships/hyperlink" Target="https://www.3gpp.org/ftp/TSG_SA/WG4_CODEC/3GPP_SA4_AHOC_MTGs/SA4_MBS/Docs/S4aI250101.zip" TargetMode="External"/><Relationship Id="rId79" Type="http://schemas.openxmlformats.org/officeDocument/2006/relationships/hyperlink" Target="https://www.3gpp.org/ftp/TSG_SA/WG4_CODEC/3GPP_SA4_AHOC_MTGs/SA4_MBS/Docs/S4aI250104.zip" TargetMode="External"/><Relationship Id="rId87" Type="http://schemas.openxmlformats.org/officeDocument/2006/relationships/hyperlink" Target="https://www.3gpp.org/ftp/TSG_SA/WG4_CODEC/3GPP_SA4_AHOC_MTGs/SA4_MBS/Docs/S4aI250090.zip" TargetMode="External"/><Relationship Id="rId5" Type="http://schemas.openxmlformats.org/officeDocument/2006/relationships/footnotes" Target="footnotes.xml"/><Relationship Id="rId61" Type="http://schemas.openxmlformats.org/officeDocument/2006/relationships/hyperlink" Target="https://www.3gpp.org/ftp/TSG_SA/WG4_CODEC/3GPP_SA4_AHOC_MTGs/SA4_MBS/Docs/S4aI250094.zip" TargetMode="External"/><Relationship Id="rId82" Type="http://schemas.openxmlformats.org/officeDocument/2006/relationships/hyperlink" Target="https://www.3gpp.org/ftp/TSG_SA/WG4_CODEC/3GPP_SA4_AHOC_MTGs/SA4_MBS/Docs/S4aI250105.zip" TargetMode="External"/><Relationship Id="rId90" Type="http://schemas.openxmlformats.org/officeDocument/2006/relationships/hyperlink" Target="https://www.3gpp.org/ftp/TSG_SA/WG4_CODEC/3GPP_SA4_AHOC_MTGs/SA4_MBS/Docs/S4aI250102.zip" TargetMode="External"/><Relationship Id="rId95" Type="http://schemas.openxmlformats.org/officeDocument/2006/relationships/header" Target="header3.xml"/><Relationship Id="rId19" Type="http://schemas.openxmlformats.org/officeDocument/2006/relationships/hyperlink" Target="https://www.3gpp.org/ftp/TSG_SA/WG4_CODEC/3GPP_SA4_AHOC_MTGs/SA4_MBS/Docs/S4aI250093.zip" TargetMode="External"/><Relationship Id="rId14" Type="http://schemas.openxmlformats.org/officeDocument/2006/relationships/hyperlink" Target="https://www.3gpp.org/ftp/TSG_SA/WG4_CODEC/3GPP_SA4_AHOC_MTGs/SA4_MBS/Docs/S4aI250088.zip" TargetMode="External"/><Relationship Id="rId22" Type="http://schemas.openxmlformats.org/officeDocument/2006/relationships/hyperlink" Target="https://www.3gpp.org/ftp/TSG_SA/WG4_CODEC/3GPP_SA4_AHOC_MTGs/SA4_MBS/Docs/S4aI250096.zip" TargetMode="External"/><Relationship Id="rId27" Type="http://schemas.openxmlformats.org/officeDocument/2006/relationships/hyperlink" Target="https://www.3gpp.org/ftp/TSG_SA/WG4_CODEC/3GPP_SA4_AHOC_MTGs/SA4_MBS/Docs/S4aI250101.zip" TargetMode="External"/><Relationship Id="rId30" Type="http://schemas.openxmlformats.org/officeDocument/2006/relationships/hyperlink" Target="https://www.3gpp.org/ftp/TSG_SA/WG4_CODEC/3GPP_SA4_AHOC_MTGs/SA4_MBS/Docs/S4aI250104.zip" TargetMode="External"/><Relationship Id="rId35" Type="http://schemas.openxmlformats.org/officeDocument/2006/relationships/hyperlink" Target="https://urldefense.com/v3/__https:/www.3gpp.org/ftp/TSG_SA/WG4_CODEC/3GPP_SA4_AHOC_MTGs/SA4_MBS/Docs/S4aI250089.zip__;!!HOHtwYw!HKq_xBUOzQ4f8z2mIMeSEX-HEZkbYI7rCfBws29FFoI2vgebDwgngw04cYvH1a33AqSDajoK_4hxWX6IhwDmqBaCMjV-$" TargetMode="External"/><Relationship Id="rId43" Type="http://schemas.openxmlformats.org/officeDocument/2006/relationships/hyperlink" Target="https://www.3gpp.org/ftp/TSG_SA/WG4_CODEC/3GPP_SA4_AHOC_MTGs/SA4_MBS/Docs/S4aI250085.zip" TargetMode="External"/><Relationship Id="rId48" Type="http://schemas.openxmlformats.org/officeDocument/2006/relationships/hyperlink" Target="https://www.3gpp.org/ftp/TSG_SA/WG4_CODEC/3GPP_SA4_AHOC_MTGs/SA4_MBS/Docs/S4aI250087.zip" TargetMode="External"/><Relationship Id="rId56" Type="http://schemas.openxmlformats.org/officeDocument/2006/relationships/hyperlink" Target="https://www.3gpp.org/ftp/TSG_SA/WG4_CODEC/3GPP_SA4_AHOC_MTGs/SA4_MBS/Docs/S4aI250091.zip" TargetMode="External"/><Relationship Id="rId64" Type="http://schemas.openxmlformats.org/officeDocument/2006/relationships/hyperlink" Target="https://www.3gpp.org/ftp/TSG_SA/WG4_CODEC/3GPP_SA4_AHOC_MTGs/SA4_MBS/Docs/S4aI250096.zip" TargetMode="External"/><Relationship Id="rId69" Type="http://schemas.openxmlformats.org/officeDocument/2006/relationships/hyperlink" Target="https://www.3gpp.org/ftp/TSG_SA/WG4_CODEC/3GPP_SA4_AHOC_MTGs/SA4_MBS/Docs/S4aI250098.zip" TargetMode="External"/><Relationship Id="rId77" Type="http://schemas.openxmlformats.org/officeDocument/2006/relationships/hyperlink" Target="https://www.3gpp.org/ftp/TSG_SA/WG4_CODEC/3GPP_SA4_AHOC_MTGs/SA4_MBS/Docs/S4aI250103.zip" TargetMode="External"/><Relationship Id="rId8" Type="http://schemas.openxmlformats.org/officeDocument/2006/relationships/hyperlink" Target="https://portal.3gpp.org/ngppapp/GenerateDocumentList.Aspx?meetingId=82373" TargetMode="External"/><Relationship Id="rId51" Type="http://schemas.openxmlformats.org/officeDocument/2006/relationships/hyperlink" Target="https://www.3gpp.org/ftp/TSG_SA/WG4_CODEC/3GPP_SA4_AHOC_MTGs/SA4_MBS/Docs/S4aI250088.zip" TargetMode="External"/><Relationship Id="rId72" Type="http://schemas.openxmlformats.org/officeDocument/2006/relationships/hyperlink" Target="https://www.3gpp.org/ftp/TSG_SA/WG4_CODEC/3GPP_SA4_AHOC_MTGs/SA4_MBS/Docs/S4aI250100.zip" TargetMode="External"/><Relationship Id="rId80" Type="http://schemas.openxmlformats.org/officeDocument/2006/relationships/hyperlink" Target="https://www.3gpp.org/ftp/TSG_SA/WG4_CODEC/3GPP_SA4_AHOC_MTGs/SA4_MBS/Docs/S4aI250104.zip" TargetMode="External"/><Relationship Id="rId85" Type="http://schemas.openxmlformats.org/officeDocument/2006/relationships/hyperlink" Target="https://www.3gpp.org/ftp/TSG_SA/WG4_CODEC/3GPP_SA4_AHOC_MTGs/SA4_MBS/Docs/S4aI250086.zip" TargetMode="External"/><Relationship Id="rId93" Type="http://schemas.openxmlformats.org/officeDocument/2006/relationships/footer" Target="footer1.xml"/><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3gpp.org/ftp/TSG_SA/WG4_CODEC/3GPP_SA4_AHOC_MTGs/SA4_MBS/Docs/S4aI250086.zip" TargetMode="External"/><Relationship Id="rId17" Type="http://schemas.openxmlformats.org/officeDocument/2006/relationships/hyperlink" Target="https://www.3gpp.org/ftp/TSG_SA/WG4_CODEC/3GPP_SA4_AHOC_MTGs/SA4_MBS/Docs/S4aI250091.zip" TargetMode="External"/><Relationship Id="rId25" Type="http://schemas.openxmlformats.org/officeDocument/2006/relationships/hyperlink" Target="https://www.3gpp.org/ftp/TSG_SA/WG4_CODEC/3GPP_SA4_AHOC_MTGs/SA4_MBS/Docs/S4aI250099.zip" TargetMode="External"/><Relationship Id="rId33" Type="http://schemas.openxmlformats.org/officeDocument/2006/relationships/hyperlink" Target="https://urldefense.com/v3/__https:/www.3gpp.org/ftp/TSG_SA/WG4_CODEC/3GPP_SA4_AHOC_MTGs/SA4_MBS/Docs/S4aI250088.zip__;!!HOHtwYw!HKq_xBUOzQ4f8z2mIMeSEX-HEZkbYI7rCfBws29FFoI2vgebDwgngw04cYvH1a33AqSDajoK_4hxWX6IhwDmqFBShhVk$" TargetMode="External"/><Relationship Id="rId38" Type="http://schemas.openxmlformats.org/officeDocument/2006/relationships/hyperlink" Target="https://www.3gpp.org/ftp/TSG_SA/WG4_CODEC/3GPP_SA4_AHOC_MTGs/SA4_VIDEO/Inbox/Drafts/IPR%20%26%20Competition%20Law/SA4-VIDEO-SWG-IPR-CompetionLaw.pptx" TargetMode="External"/><Relationship Id="rId46" Type="http://schemas.openxmlformats.org/officeDocument/2006/relationships/hyperlink" Target="https://www.3gpp.org/ftp/TSG_SA/WG4_CODEC/3GPP_SA4_AHOC_MTGs/SA4_MBS/Docs/S4aI250091.zip" TargetMode="External"/><Relationship Id="rId59" Type="http://schemas.openxmlformats.org/officeDocument/2006/relationships/hyperlink" Target="https://www.3gpp.org/ftp/TSG_SA/WG4_CODEC/3GPP_SA4_AHOC_MTGs/SA4_MBS/Docs/S4aI250092.zip" TargetMode="External"/><Relationship Id="rId67" Type="http://schemas.openxmlformats.org/officeDocument/2006/relationships/hyperlink" Target="https://www.3gpp.org/ftp/TSG_SA/WG4_CODEC/3GPP_SA4_AHOC_MTGs/SA4_MBS/Docs/S4aI250097.zip" TargetMode="External"/><Relationship Id="rId20" Type="http://schemas.openxmlformats.org/officeDocument/2006/relationships/hyperlink" Target="https://www.3gpp.org/ftp/TSG_SA/WG4_CODEC/3GPP_SA4_AHOC_MTGs/SA4_MBS/Docs/S4aI250094.zip" TargetMode="External"/><Relationship Id="rId41" Type="http://schemas.openxmlformats.org/officeDocument/2006/relationships/hyperlink" Target="https://www.3gpp.org/ftp/tsg_sa/TSG_SA/TSGS_107_Incheon_2025-03/Docs/SP-250265.zip" TargetMode="External"/><Relationship Id="rId54" Type="http://schemas.openxmlformats.org/officeDocument/2006/relationships/hyperlink" Target="https://www.3gpp.org/ftp/TSG_SA/WG4_CODEC/3GPP_SA4_AHOC_MTGs/SA4_MBS/Docs/S4aI250092.zip" TargetMode="External"/><Relationship Id="rId62" Type="http://schemas.openxmlformats.org/officeDocument/2006/relationships/hyperlink" Target="https://www.3gpp.org/ftp/TSG_SA/WG4_CODEC/3GPP_SA4_AHOC_MTGs/SA4_MBS/Docs/S4aI250095.zip" TargetMode="External"/><Relationship Id="rId70" Type="http://schemas.openxmlformats.org/officeDocument/2006/relationships/hyperlink" Target="https://www.3gpp.org/ftp/TSG_SA/WG4_CODEC/3GPP_SA4_AHOC_MTGs/SA4_MBS/Docs/S4aI250099.zip" TargetMode="External"/><Relationship Id="rId75" Type="http://schemas.openxmlformats.org/officeDocument/2006/relationships/hyperlink" Target="https://www.3gpp.org/ftp/TSG_SA/WG4_CODEC/3GPP_SA4_AHOC_MTGs/SA4_MBS/Docs/S4aI250101.zip" TargetMode="External"/><Relationship Id="rId83" Type="http://schemas.openxmlformats.org/officeDocument/2006/relationships/hyperlink" Target="https://www.3gpp.org/ftp/tsg_sa/TSG_SA/TSGS_108_Prague_2025-06/Docs/SP-250636.zip" TargetMode="External"/><Relationship Id="rId88" Type="http://schemas.openxmlformats.org/officeDocument/2006/relationships/hyperlink" Target="https://www.3gpp.org/ftp/TSG_SA/WG4_CODEC/3GPP_SA4_AHOC_MTGs/SA4_MBS/Docs/S4aI250090.zip" TargetMode="External"/><Relationship Id="rId91" Type="http://schemas.openxmlformats.org/officeDocument/2006/relationships/header" Target="header1.xml"/><Relationship Id="rId9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4_CODEC/3GPP_SA4_AHOC_MTGs/SA4_MBS/Docs/S4aI250089.zip" TargetMode="External"/><Relationship Id="rId23" Type="http://schemas.openxmlformats.org/officeDocument/2006/relationships/hyperlink" Target="https://www.3gpp.org/ftp/TSG_SA/WG4_CODEC/3GPP_SA4_AHOC_MTGs/SA4_MBS/Docs/S4aI250097.zip" TargetMode="External"/><Relationship Id="rId28" Type="http://schemas.openxmlformats.org/officeDocument/2006/relationships/hyperlink" Target="https://www.3gpp.org/ftp/TSG_SA/WG4_CODEC/3GPP_SA4_AHOC_MTGs/SA4_MBS/Docs/S4aI250102.zip" TargetMode="External"/><Relationship Id="rId36" Type="http://schemas.openxmlformats.org/officeDocument/2006/relationships/hyperlink" Target="https://urldefense.com/v3/__https:/www.3gpp.org/ftp/TSG_SA/WG4_CODEC/3GPP_SA4_AHOC_MTGs/SA4_MBS/Docs/S4aI250087.zip__;!!HOHtwYw!HKq_xBUOzQ4f8z2mIMeSEX-HEZkbYI7rCfBws29FFoI2vgebDwgngw04cYvH1a33AqSDajoK_4hxWX6IhwDmqFfZ9jtz$" TargetMode="External"/><Relationship Id="rId49" Type="http://schemas.openxmlformats.org/officeDocument/2006/relationships/hyperlink" Target="https://www.3gpp.org/ftp/TSG_SA/WG4_CODEC/3GPP_SA4_AHOC_MTGs/SA4_MBS/Docs/S4aI250089.zip" TargetMode="External"/><Relationship Id="rId57" Type="http://schemas.openxmlformats.org/officeDocument/2006/relationships/hyperlink" Target="https://www.3gpp.org/ftp/TSG_SA/WG4_CODEC/3GPP_SA4_AHOC_MTGs/SA4_MBS/Docs/S4aI250091.zip" TargetMode="External"/><Relationship Id="rId10" Type="http://schemas.openxmlformats.org/officeDocument/2006/relationships/hyperlink" Target="https://www.3gpp.org/ftp/TSG_SA/WG4_CODEC/3GPP_SA4_AHOC_MTGs/SA4_MBS/Docs/S4aI2500840085.zip" TargetMode="External"/><Relationship Id="rId31" Type="http://schemas.openxmlformats.org/officeDocument/2006/relationships/hyperlink" Target="https://www.3gpp.org/ftp/TSG_SA/WG4_CODEC/3GPP_SA4_AHOC_MTGs/SA4_MBS/Docs/S4aI250105.zip" TargetMode="External"/><Relationship Id="rId44" Type="http://schemas.openxmlformats.org/officeDocument/2006/relationships/hyperlink" Target="https://www.3gpp.org/ftp/TSG_SA/WG4_CODEC/3GPP_SA4_AHOC_MTGs/SA4_MBS/Docs/S4aI250091.zip" TargetMode="External"/><Relationship Id="rId52" Type="http://schemas.openxmlformats.org/officeDocument/2006/relationships/hyperlink" Target="https://www.3gpp.org/ftp/TSG_SA/WG4_CODEC/3GPP_SA4_AHOC_MTGs/SA4_MBS/Docs/S4aI250088.zip" TargetMode="External"/><Relationship Id="rId60" Type="http://schemas.openxmlformats.org/officeDocument/2006/relationships/hyperlink" Target="https://www.3gpp.org/ftp/TSG_SA/WG4_CODEC/3GPP_SA4_AHOC_MTGs/SA4_MBS/Docs/S4aI250094.zip" TargetMode="External"/><Relationship Id="rId65" Type="http://schemas.openxmlformats.org/officeDocument/2006/relationships/hyperlink" Target="https://www.3gpp.org/ftp/TSG_SA/WG4_CODEC/3GPP_SA4_AHOC_MTGs/SA4_MBS/Docs/S4aI250096.zip" TargetMode="External"/><Relationship Id="rId73" Type="http://schemas.openxmlformats.org/officeDocument/2006/relationships/hyperlink" Target="https://www.3gpp.org/ftp/TSG_SA/WG4_CODEC/3GPP_SA4_AHOC_MTGs/SA4_MBS/Docs/S4aI250100.zip" TargetMode="External"/><Relationship Id="rId78" Type="http://schemas.openxmlformats.org/officeDocument/2006/relationships/hyperlink" Target="https://www.3gpp.org/ftp/tsg_sa/TSG_SA/TSGS_108_Prague_2025-06/Docs/SP-250632.zip" TargetMode="External"/><Relationship Id="rId81" Type="http://schemas.openxmlformats.org/officeDocument/2006/relationships/hyperlink" Target="https://www.3gpp.org/ftp/TSG_SA/WG4_CODEC/3GPP_SA4_AHOC_MTGs/SA4_MBS/Docs/S4aI250105.zip" TargetMode="External"/><Relationship Id="rId86" Type="http://schemas.openxmlformats.org/officeDocument/2006/relationships/hyperlink" Target="https://www.3gpp.org/ftp/TSG_SA/WG4_CODEC/3GPP_SA4_AHOC_MTGs/SA4_MBS/Docs/S4aI250090.zip" TargetMode="External"/><Relationship Id="rId9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docs.google.com/document/d/1YFoIOF1Aixe7I0vwE3cG7oLnVsHX2OmCUI1zbBaLH8o/edit?usp=sharing" TargetMode="External"/><Relationship Id="rId13" Type="http://schemas.openxmlformats.org/officeDocument/2006/relationships/hyperlink" Target="https://www.3gpp.org/ftp/TSG_SA/WG4_CODEC/3GPP_SA4_AHOC_MTGs/SA4_MBS/Docs/S4aI250087.zip" TargetMode="External"/><Relationship Id="rId18" Type="http://schemas.openxmlformats.org/officeDocument/2006/relationships/hyperlink" Target="https://www.3gpp.org/ftp/TSG_SA/WG4_CODEC/3GPP_SA4_AHOC_MTGs/SA4_MBS/Docs/S4aI250092.zip" TargetMode="External"/><Relationship Id="rId39" Type="http://schemas.openxmlformats.org/officeDocument/2006/relationships/hyperlink" Target="https://www.3gpp.org/ftp/TSG_SA/WG4_CODEC/3GPP_SA4_AHOC_MTGs/SA4_MBS/Docs/S4aI25009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29</Pages>
  <Words>7919</Words>
  <Characters>45142</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5</cp:revision>
  <dcterms:created xsi:type="dcterms:W3CDTF">2025-07-15T08:20:00Z</dcterms:created>
  <dcterms:modified xsi:type="dcterms:W3CDTF">2025-07-15T08:36:00Z</dcterms:modified>
</cp:coreProperties>
</file>